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34" w:rsidRDefault="00653A34" w:rsidP="0057743D">
      <w:pPr>
        <w:spacing w:before="200" w:after="200" w:line="240" w:lineRule="auto"/>
        <w:jc w:val="center"/>
        <w:rPr>
          <w:rFonts w:ascii="Times New Roman" w:hAnsi="Times New Roman" w:cs="Times New Roman"/>
          <w:b/>
          <w:sz w:val="28"/>
        </w:rPr>
      </w:pPr>
      <w:r>
        <w:rPr>
          <w:rFonts w:ascii="Times New Roman" w:hAnsi="Times New Roman" w:cs="Times New Roman"/>
          <w:b/>
          <w:sz w:val="28"/>
        </w:rPr>
        <w:t xml:space="preserve">ΣΥΝΘΕΣΗ </w:t>
      </w:r>
      <w:r w:rsidRPr="00FE5792">
        <w:rPr>
          <w:rFonts w:ascii="Times New Roman" w:hAnsi="Times New Roman" w:cs="Times New Roman"/>
          <w:b/>
          <w:sz w:val="28"/>
        </w:rPr>
        <w:t>ΒΙΟΑΠΟΙΚΟΔΟΜΗΣΙΜ</w:t>
      </w:r>
      <w:r>
        <w:rPr>
          <w:rFonts w:ascii="Times New Roman" w:hAnsi="Times New Roman" w:cs="Times New Roman"/>
          <w:b/>
          <w:sz w:val="28"/>
        </w:rPr>
        <w:t xml:space="preserve">ΩΝ </w:t>
      </w:r>
      <w:r w:rsidRPr="00FE5792">
        <w:rPr>
          <w:rFonts w:ascii="Times New Roman" w:hAnsi="Times New Roman" w:cs="Times New Roman"/>
          <w:b/>
          <w:sz w:val="28"/>
        </w:rPr>
        <w:t>ΠΡΩΤΙΚΩΝ ΙΟΝΤΙΚΩΝ ΥΓΡΩΝ</w:t>
      </w:r>
      <w:r>
        <w:rPr>
          <w:rFonts w:ascii="Times New Roman" w:hAnsi="Times New Roman" w:cs="Times New Roman"/>
          <w:b/>
          <w:sz w:val="28"/>
        </w:rPr>
        <w:t xml:space="preserve"> ΚΑΙ </w:t>
      </w:r>
      <w:r w:rsidRPr="002141D3">
        <w:rPr>
          <w:rFonts w:ascii="Times New Roman" w:hAnsi="Times New Roman" w:cs="Times New Roman"/>
          <w:b/>
          <w:sz w:val="28"/>
        </w:rPr>
        <w:t>ΕΦΑΡΜΟΓΗ ΤΟΥΣ ΣΤΗ ΣΥΝΘΕΣΗ ΝΑΝΟΣΩΜΑΤΙΔΙΩΝ ΑΡΓΥΡΟΥ</w:t>
      </w:r>
    </w:p>
    <w:p w:rsidR="00653A34" w:rsidRPr="00FE5792" w:rsidRDefault="00653A34" w:rsidP="0057743D">
      <w:pPr>
        <w:autoSpaceDE w:val="0"/>
        <w:autoSpaceDN w:val="0"/>
        <w:adjustRightInd w:val="0"/>
        <w:spacing w:before="200" w:after="200" w:line="240" w:lineRule="auto"/>
        <w:rPr>
          <w:rFonts w:ascii="Times New Roman" w:hAnsi="Times New Roman" w:cs="Times New Roman"/>
          <w:color w:val="000000"/>
          <w:sz w:val="24"/>
          <w:szCs w:val="24"/>
        </w:rPr>
      </w:pPr>
    </w:p>
    <w:p w:rsidR="00653A34" w:rsidRPr="00E66974" w:rsidRDefault="00653A34" w:rsidP="0057743D">
      <w:pPr>
        <w:autoSpaceDE w:val="0"/>
        <w:autoSpaceDN w:val="0"/>
        <w:adjustRightInd w:val="0"/>
        <w:spacing w:before="200" w:after="200" w:line="240" w:lineRule="auto"/>
        <w:jc w:val="center"/>
        <w:rPr>
          <w:rFonts w:ascii="Times New Roman" w:hAnsi="Times New Roman" w:cs="Times New Roman"/>
          <w:b/>
          <w:bCs/>
          <w:color w:val="000000"/>
          <w:sz w:val="24"/>
          <w:szCs w:val="24"/>
        </w:rPr>
      </w:pPr>
      <w:r w:rsidRPr="00E66974">
        <w:rPr>
          <w:rFonts w:ascii="Times New Roman" w:hAnsi="Times New Roman" w:cs="Times New Roman"/>
          <w:b/>
          <w:bCs/>
          <w:color w:val="000000"/>
          <w:sz w:val="24"/>
          <w:szCs w:val="24"/>
          <w:u w:val="single"/>
        </w:rPr>
        <w:t xml:space="preserve">Α. </w:t>
      </w:r>
      <w:proofErr w:type="spellStart"/>
      <w:r w:rsidRPr="00E66974">
        <w:rPr>
          <w:rFonts w:ascii="Times New Roman" w:hAnsi="Times New Roman" w:cs="Times New Roman"/>
          <w:b/>
          <w:bCs/>
          <w:color w:val="000000"/>
          <w:sz w:val="24"/>
          <w:szCs w:val="24"/>
          <w:u w:val="single"/>
        </w:rPr>
        <w:t>Τζάνη</w:t>
      </w:r>
      <w:proofErr w:type="spellEnd"/>
      <w:r>
        <w:rPr>
          <w:rFonts w:ascii="Times New Roman" w:hAnsi="Times New Roman" w:cs="Times New Roman"/>
          <w:b/>
          <w:bCs/>
          <w:color w:val="000000"/>
          <w:sz w:val="24"/>
          <w:szCs w:val="24"/>
        </w:rPr>
        <w:t xml:space="preserve">, Σ. </w:t>
      </w:r>
      <w:proofErr w:type="spellStart"/>
      <w:r>
        <w:rPr>
          <w:rFonts w:ascii="Times New Roman" w:hAnsi="Times New Roman" w:cs="Times New Roman"/>
          <w:b/>
          <w:bCs/>
          <w:color w:val="000000"/>
          <w:sz w:val="24"/>
          <w:szCs w:val="24"/>
        </w:rPr>
        <w:t>Κουτσούκος</w:t>
      </w:r>
      <w:proofErr w:type="spellEnd"/>
      <w:r>
        <w:rPr>
          <w:rFonts w:ascii="Times New Roman" w:hAnsi="Times New Roman" w:cs="Times New Roman"/>
          <w:b/>
          <w:bCs/>
          <w:color w:val="000000"/>
          <w:sz w:val="24"/>
          <w:szCs w:val="24"/>
        </w:rPr>
        <w:t xml:space="preserve">, Δ. </w:t>
      </w:r>
      <w:proofErr w:type="spellStart"/>
      <w:r>
        <w:rPr>
          <w:rFonts w:ascii="Times New Roman" w:hAnsi="Times New Roman" w:cs="Times New Roman"/>
          <w:b/>
          <w:bCs/>
          <w:color w:val="000000"/>
          <w:sz w:val="24"/>
          <w:szCs w:val="24"/>
        </w:rPr>
        <w:t>Σκαρπαλέζος</w:t>
      </w:r>
      <w:proofErr w:type="spellEnd"/>
      <w:r>
        <w:rPr>
          <w:rFonts w:ascii="Times New Roman" w:hAnsi="Times New Roman" w:cs="Times New Roman"/>
          <w:b/>
          <w:bCs/>
          <w:color w:val="000000"/>
          <w:sz w:val="24"/>
          <w:szCs w:val="24"/>
        </w:rPr>
        <w:t xml:space="preserve">, Α. </w:t>
      </w:r>
      <w:proofErr w:type="spellStart"/>
      <w:r>
        <w:rPr>
          <w:rFonts w:ascii="Times New Roman" w:hAnsi="Times New Roman" w:cs="Times New Roman"/>
          <w:b/>
          <w:bCs/>
          <w:color w:val="000000"/>
          <w:sz w:val="24"/>
          <w:szCs w:val="24"/>
        </w:rPr>
        <w:t>Δέτση</w:t>
      </w:r>
      <w:proofErr w:type="spellEnd"/>
      <w:r w:rsidRPr="00E66974">
        <w:rPr>
          <w:rFonts w:ascii="Times New Roman" w:hAnsi="Times New Roman" w:cs="Times New Roman"/>
          <w:b/>
          <w:bCs/>
          <w:color w:val="000000"/>
          <w:sz w:val="24"/>
          <w:szCs w:val="24"/>
        </w:rPr>
        <w:t>*</w:t>
      </w:r>
    </w:p>
    <w:p w:rsidR="00653A34" w:rsidRDefault="00653A34" w:rsidP="0057743D">
      <w:pPr>
        <w:spacing w:before="200" w:after="20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Εργαστήριο Οργανικής Χημείας, </w:t>
      </w:r>
      <w:r w:rsidRPr="00FE5792">
        <w:rPr>
          <w:rFonts w:ascii="Times New Roman" w:hAnsi="Times New Roman" w:cs="Times New Roman"/>
          <w:i/>
          <w:color w:val="000000"/>
          <w:sz w:val="24"/>
          <w:szCs w:val="24"/>
        </w:rPr>
        <w:t xml:space="preserve">Σχολή Χημικών Μηχανικών, Ε.Μ.Π., 15780, </w:t>
      </w:r>
      <w:r>
        <w:rPr>
          <w:rFonts w:ascii="Times New Roman" w:hAnsi="Times New Roman" w:cs="Times New Roman"/>
          <w:i/>
          <w:color w:val="000000"/>
          <w:sz w:val="24"/>
          <w:szCs w:val="24"/>
        </w:rPr>
        <w:t>Αθήνα</w:t>
      </w:r>
      <w:r w:rsidRPr="00FE5792">
        <w:rPr>
          <w:rFonts w:ascii="Times New Roman" w:hAnsi="Times New Roman" w:cs="Times New Roman"/>
          <w:i/>
          <w:color w:val="000000"/>
          <w:sz w:val="24"/>
          <w:szCs w:val="24"/>
        </w:rPr>
        <w:t xml:space="preserve">, Ελλάδα </w:t>
      </w:r>
      <w:hyperlink r:id="rId7" w:history="1">
        <w:r w:rsidRPr="00B602BB">
          <w:rPr>
            <w:rStyle w:val="-"/>
            <w:rFonts w:ascii="Times New Roman" w:hAnsi="Times New Roman" w:cs="Times New Roman"/>
            <w:i/>
            <w:sz w:val="24"/>
            <w:szCs w:val="24"/>
          </w:rPr>
          <w:t>*adetsi@chemeng.ntua.gr</w:t>
        </w:r>
      </w:hyperlink>
    </w:p>
    <w:p w:rsidR="00653A34" w:rsidRDefault="00653A34" w:rsidP="0057743D">
      <w:pPr>
        <w:spacing w:before="240" w:after="200" w:line="240" w:lineRule="auto"/>
        <w:rPr>
          <w:rFonts w:ascii="Times New Roman" w:hAnsi="Times New Roman" w:cs="Times New Roman"/>
          <w:b/>
          <w:sz w:val="24"/>
        </w:rPr>
      </w:pPr>
      <w:r>
        <w:rPr>
          <w:rFonts w:ascii="Times New Roman" w:hAnsi="Times New Roman" w:cs="Times New Roman"/>
          <w:b/>
          <w:sz w:val="24"/>
        </w:rPr>
        <w:t>ΕΙΣΑΓΩΓΗ</w:t>
      </w:r>
    </w:p>
    <w:p w:rsidR="00653A34" w:rsidRPr="0001580F" w:rsidRDefault="00653A34" w:rsidP="0057743D">
      <w:pPr>
        <w:spacing w:before="200" w:after="200" w:line="240" w:lineRule="auto"/>
        <w:jc w:val="both"/>
        <w:rPr>
          <w:rFonts w:ascii="Times New Roman" w:hAnsi="Times New Roman" w:cs="Times New Roman"/>
          <w:sz w:val="24"/>
          <w:szCs w:val="24"/>
        </w:rPr>
      </w:pPr>
      <w:r w:rsidRPr="0001580F">
        <w:rPr>
          <w:rFonts w:ascii="Times New Roman" w:hAnsi="Times New Roman" w:cs="Times New Roman"/>
          <w:sz w:val="24"/>
          <w:szCs w:val="24"/>
        </w:rPr>
        <w:t>Τα Ιοντικά Υγρά (ΙΥ) αποτελούν μια ραγδαίως αναπτυσσόμενη κατηγορία οργανικών αλάτων, που βρίσκονται σε υγρή κατάσταση σε ένα μεγάλο θερμοκρασιακό εύρος. Διαθέτουν σημαντικές ιδιότητες όπως σε πολλές περιπτώσεις σχεδόν αμελητέα τάση ατμών, μεγάλο θερμοκρασιακό εύρος υγρής φάσης, θερμική και χημική σταθερότητα, υψηλή διαλυτική ικανότητα κ.α</w:t>
      </w:r>
      <w:r w:rsidRPr="00CF626D">
        <w:rPr>
          <w:rFonts w:ascii="Times New Roman" w:hAnsi="Times New Roman" w:cs="Times New Roman"/>
          <w:sz w:val="24"/>
          <w:szCs w:val="24"/>
        </w:rPr>
        <w:t>.</w:t>
      </w:r>
      <w:r w:rsidRPr="00CF626D">
        <w:rPr>
          <w:rFonts w:ascii="Times New Roman" w:hAnsi="Times New Roman" w:cs="Times New Roman"/>
          <w:noProof/>
          <w:sz w:val="24"/>
          <w:szCs w:val="24"/>
          <w:vertAlign w:val="superscript"/>
        </w:rPr>
        <w:t>1</w:t>
      </w:r>
      <w:r w:rsidRPr="00CF626D">
        <w:rPr>
          <w:rFonts w:ascii="Times New Roman" w:hAnsi="Times New Roman" w:cs="Times New Roman"/>
          <w:b/>
          <w:sz w:val="24"/>
          <w:szCs w:val="24"/>
        </w:rPr>
        <w:t xml:space="preserve"> </w:t>
      </w:r>
      <w:r w:rsidRPr="0001580F">
        <w:rPr>
          <w:rFonts w:ascii="Times New Roman" w:hAnsi="Times New Roman" w:cs="Times New Roman"/>
          <w:sz w:val="24"/>
          <w:szCs w:val="24"/>
        </w:rPr>
        <w:t>Οι εφαρμογές που βρίσκουν είναι ποικίλες λόγω των αξιοσημείωτων φυσικοχημικών ιδιοτήτων τους οι οποίες μπορούν να ρυθμιστούν με την κατάλληλη επιλογή ιόντων.</w:t>
      </w:r>
      <w:r>
        <w:rPr>
          <w:rFonts w:ascii="Times New Roman" w:hAnsi="Times New Roman" w:cs="Times New Roman"/>
          <w:sz w:val="24"/>
          <w:szCs w:val="24"/>
        </w:rPr>
        <w:t xml:space="preserve"> Οι πιθανοί συνδυασμοί ιόντων είναι πολλοί και έτσι, καθίσταται</w:t>
      </w:r>
      <w:r w:rsidRPr="0001580F">
        <w:rPr>
          <w:rFonts w:ascii="Times New Roman" w:hAnsi="Times New Roman" w:cs="Times New Roman"/>
          <w:sz w:val="24"/>
          <w:szCs w:val="24"/>
        </w:rPr>
        <w:t xml:space="preserve"> δυνατή η σύνθεση </w:t>
      </w:r>
      <w:r>
        <w:rPr>
          <w:rFonts w:ascii="Times New Roman" w:hAnsi="Times New Roman" w:cs="Times New Roman"/>
          <w:sz w:val="24"/>
          <w:szCs w:val="24"/>
        </w:rPr>
        <w:t xml:space="preserve">ΙΥ </w:t>
      </w:r>
      <w:r w:rsidRPr="0001580F">
        <w:rPr>
          <w:rFonts w:ascii="Times New Roman" w:hAnsi="Times New Roman" w:cs="Times New Roman"/>
          <w:sz w:val="24"/>
          <w:szCs w:val="24"/>
        </w:rPr>
        <w:t>γνωστά στη βιβλιογραφία ως  «Ιοντικά Υγρά Ειδικής Αποστολής» (</w:t>
      </w:r>
      <w:proofErr w:type="spellStart"/>
      <w:r w:rsidRPr="0001580F">
        <w:rPr>
          <w:rFonts w:ascii="Times New Roman" w:hAnsi="Times New Roman" w:cs="Times New Roman"/>
          <w:sz w:val="24"/>
          <w:szCs w:val="24"/>
        </w:rPr>
        <w:t>Task</w:t>
      </w:r>
      <w:proofErr w:type="spellEnd"/>
      <w:r w:rsidRPr="0001580F">
        <w:rPr>
          <w:rFonts w:ascii="Times New Roman" w:hAnsi="Times New Roman" w:cs="Times New Roman"/>
          <w:sz w:val="24"/>
          <w:szCs w:val="24"/>
        </w:rPr>
        <w:t xml:space="preserve"> </w:t>
      </w:r>
      <w:proofErr w:type="spellStart"/>
      <w:r w:rsidRPr="0001580F">
        <w:rPr>
          <w:rFonts w:ascii="Times New Roman" w:hAnsi="Times New Roman" w:cs="Times New Roman"/>
          <w:sz w:val="24"/>
          <w:szCs w:val="24"/>
        </w:rPr>
        <w:t>Specific</w:t>
      </w:r>
      <w:proofErr w:type="spellEnd"/>
      <w:r w:rsidRPr="0001580F">
        <w:rPr>
          <w:rFonts w:ascii="Times New Roman" w:hAnsi="Times New Roman" w:cs="Times New Roman"/>
          <w:sz w:val="24"/>
          <w:szCs w:val="24"/>
        </w:rPr>
        <w:t xml:space="preserve"> </w:t>
      </w:r>
      <w:proofErr w:type="spellStart"/>
      <w:r w:rsidRPr="0001580F">
        <w:rPr>
          <w:rFonts w:ascii="Times New Roman" w:hAnsi="Times New Roman" w:cs="Times New Roman"/>
          <w:sz w:val="24"/>
          <w:szCs w:val="24"/>
        </w:rPr>
        <w:t>Ionic</w:t>
      </w:r>
      <w:proofErr w:type="spellEnd"/>
      <w:r w:rsidRPr="0001580F">
        <w:rPr>
          <w:rFonts w:ascii="Times New Roman" w:hAnsi="Times New Roman" w:cs="Times New Roman"/>
          <w:sz w:val="24"/>
          <w:szCs w:val="24"/>
        </w:rPr>
        <w:t xml:space="preserve"> Liquids</w:t>
      </w:r>
      <w:r w:rsidRPr="00D97D6C">
        <w:rPr>
          <w:rStyle w:val="a9"/>
          <w:rFonts w:ascii="Times New Roman" w:hAnsi="Times New Roman" w:cs="Times New Roman"/>
          <w:b w:val="0"/>
          <w:bCs w:val="0"/>
          <w:noProof/>
          <w:sz w:val="24"/>
          <w:szCs w:val="24"/>
          <w:vertAlign w:val="superscript"/>
        </w:rPr>
        <w:t>2</w:t>
      </w:r>
      <w:r>
        <w:rPr>
          <w:rFonts w:ascii="Times New Roman" w:hAnsi="Times New Roman" w:cs="Times New Roman"/>
          <w:sz w:val="24"/>
          <w:szCs w:val="24"/>
        </w:rPr>
        <w:t>) δηλαδή ΙΥ</w:t>
      </w:r>
      <w:r w:rsidRPr="0001580F">
        <w:rPr>
          <w:rFonts w:ascii="Times New Roman" w:hAnsi="Times New Roman" w:cs="Times New Roman"/>
          <w:sz w:val="24"/>
          <w:szCs w:val="24"/>
        </w:rPr>
        <w:t xml:space="preserve"> με επιθυμητές ιδιότητες </w:t>
      </w:r>
      <w:r>
        <w:rPr>
          <w:rFonts w:ascii="Times New Roman" w:hAnsi="Times New Roman" w:cs="Times New Roman"/>
          <w:sz w:val="24"/>
          <w:szCs w:val="24"/>
        </w:rPr>
        <w:t xml:space="preserve">δεδομένου ότι πολυάριθμες βιβλιογραφικές αναφορές έχουν δείξει πως </w:t>
      </w:r>
      <w:r w:rsidRPr="0001580F">
        <w:rPr>
          <w:rFonts w:ascii="Times New Roman" w:hAnsi="Times New Roman" w:cs="Times New Roman"/>
          <w:sz w:val="24"/>
          <w:szCs w:val="24"/>
        </w:rPr>
        <w:t xml:space="preserve">οι </w:t>
      </w:r>
      <w:r>
        <w:rPr>
          <w:rFonts w:ascii="Times New Roman" w:hAnsi="Times New Roman" w:cs="Times New Roman"/>
          <w:sz w:val="24"/>
          <w:szCs w:val="24"/>
        </w:rPr>
        <w:t xml:space="preserve">φυσικοχημικές </w:t>
      </w:r>
      <w:r w:rsidRPr="0001580F">
        <w:rPr>
          <w:rFonts w:ascii="Times New Roman" w:hAnsi="Times New Roman" w:cs="Times New Roman"/>
          <w:sz w:val="24"/>
          <w:szCs w:val="24"/>
        </w:rPr>
        <w:t xml:space="preserve">ιδιότητές συνδέονται </w:t>
      </w:r>
      <w:r>
        <w:rPr>
          <w:rFonts w:ascii="Times New Roman" w:hAnsi="Times New Roman" w:cs="Times New Roman"/>
          <w:sz w:val="24"/>
          <w:szCs w:val="24"/>
        </w:rPr>
        <w:t xml:space="preserve">άμεσα </w:t>
      </w:r>
      <w:r w:rsidRPr="0001580F">
        <w:rPr>
          <w:rFonts w:ascii="Times New Roman" w:hAnsi="Times New Roman" w:cs="Times New Roman"/>
          <w:sz w:val="24"/>
          <w:szCs w:val="24"/>
        </w:rPr>
        <w:t xml:space="preserve">με τη δομή </w:t>
      </w:r>
      <w:r>
        <w:rPr>
          <w:rFonts w:ascii="Times New Roman" w:hAnsi="Times New Roman" w:cs="Times New Roman"/>
          <w:sz w:val="24"/>
          <w:szCs w:val="24"/>
        </w:rPr>
        <w:t>των ΙΥ.</w:t>
      </w:r>
      <w:r w:rsidRPr="00D97D6C">
        <w:rPr>
          <w:rFonts w:ascii="Times New Roman" w:hAnsi="Times New Roman" w:cs="Times New Roman"/>
          <w:noProof/>
          <w:sz w:val="24"/>
          <w:szCs w:val="24"/>
          <w:vertAlign w:val="superscript"/>
        </w:rPr>
        <w:t>3</w:t>
      </w:r>
      <w:r w:rsidRPr="0001580F">
        <w:rPr>
          <w:rFonts w:ascii="Times New Roman" w:hAnsi="Times New Roman" w:cs="Times New Roman"/>
          <w:sz w:val="24"/>
          <w:szCs w:val="24"/>
        </w:rPr>
        <w:t xml:space="preserve"> </w:t>
      </w:r>
    </w:p>
    <w:p w:rsidR="00653A34" w:rsidRDefault="00653A34" w:rsidP="0057743D">
      <w:pPr>
        <w:spacing w:before="200" w:after="200" w:line="240" w:lineRule="auto"/>
        <w:jc w:val="both"/>
        <w:rPr>
          <w:rFonts w:ascii="Times New Roman" w:hAnsi="Times New Roman" w:cs="Times New Roman"/>
          <w:sz w:val="24"/>
          <w:szCs w:val="24"/>
        </w:rPr>
      </w:pPr>
      <w:r w:rsidRPr="0001580F">
        <w:rPr>
          <w:rFonts w:ascii="Times New Roman" w:hAnsi="Times New Roman" w:cs="Times New Roman"/>
          <w:sz w:val="24"/>
          <w:szCs w:val="24"/>
        </w:rPr>
        <w:t>Με βάση τη χημική τους συμπεριφορά</w:t>
      </w:r>
      <w:r>
        <w:rPr>
          <w:rFonts w:ascii="Times New Roman" w:hAnsi="Times New Roman" w:cs="Times New Roman"/>
          <w:sz w:val="24"/>
          <w:szCs w:val="24"/>
        </w:rPr>
        <w:t>,</w:t>
      </w:r>
      <w:r w:rsidRPr="0001580F">
        <w:rPr>
          <w:rFonts w:ascii="Times New Roman" w:hAnsi="Times New Roman" w:cs="Times New Roman"/>
          <w:sz w:val="24"/>
          <w:szCs w:val="24"/>
        </w:rPr>
        <w:t xml:space="preserve"> τα IY διαχωρίζονται σε δύο ευρείες κατηγορίες: τα  «</w:t>
      </w:r>
      <w:proofErr w:type="spellStart"/>
      <w:r w:rsidRPr="0001580F">
        <w:rPr>
          <w:rFonts w:ascii="Times New Roman" w:hAnsi="Times New Roman" w:cs="Times New Roman"/>
          <w:sz w:val="24"/>
          <w:szCs w:val="24"/>
        </w:rPr>
        <w:t>απρωτικά</w:t>
      </w:r>
      <w:proofErr w:type="spellEnd"/>
      <w:r w:rsidRPr="0001580F">
        <w:rPr>
          <w:rFonts w:ascii="Times New Roman" w:hAnsi="Times New Roman" w:cs="Times New Roman"/>
          <w:sz w:val="24"/>
          <w:szCs w:val="24"/>
        </w:rPr>
        <w:t>» ΙΥ (ΑΙΥ)  γνωστά  και  ως  «κλασσικά»  ή «συμβατικά» ΙΥ, και</w:t>
      </w:r>
      <w:r w:rsidR="00995E45">
        <w:rPr>
          <w:rFonts w:ascii="Times New Roman" w:hAnsi="Times New Roman" w:cs="Times New Roman"/>
          <w:sz w:val="24"/>
          <w:szCs w:val="24"/>
        </w:rPr>
        <w:t xml:space="preserve"> τα «πρωτικά» ΙΥ (ΠΙΥ). Στην </w:t>
      </w:r>
      <w:r w:rsidRPr="0001580F">
        <w:rPr>
          <w:rFonts w:ascii="Times New Roman" w:hAnsi="Times New Roman" w:cs="Times New Roman"/>
          <w:sz w:val="24"/>
          <w:szCs w:val="24"/>
        </w:rPr>
        <w:t xml:space="preserve">πρώτη κατηγορία εντοπίζονται IY που δε διαθέτουν ευκίνητα πρωτόνια, με κατιόντα όπως για παράδειγμα το </w:t>
      </w:r>
      <w:proofErr w:type="spellStart"/>
      <w:r w:rsidRPr="0001580F">
        <w:rPr>
          <w:rFonts w:ascii="Times New Roman" w:hAnsi="Times New Roman" w:cs="Times New Roman"/>
          <w:sz w:val="24"/>
          <w:szCs w:val="24"/>
        </w:rPr>
        <w:t>ιμιδαζόλιο</w:t>
      </w:r>
      <w:proofErr w:type="spellEnd"/>
      <w:r w:rsidRPr="0001580F">
        <w:rPr>
          <w:rFonts w:ascii="Times New Roman" w:hAnsi="Times New Roman" w:cs="Times New Roman"/>
          <w:sz w:val="24"/>
          <w:szCs w:val="24"/>
        </w:rPr>
        <w:t xml:space="preserve"> ή το </w:t>
      </w:r>
      <w:proofErr w:type="spellStart"/>
      <w:r w:rsidRPr="0001580F">
        <w:rPr>
          <w:rFonts w:ascii="Times New Roman" w:hAnsi="Times New Roman" w:cs="Times New Roman"/>
          <w:sz w:val="24"/>
          <w:szCs w:val="24"/>
        </w:rPr>
        <w:t>πυριδίνιο</w:t>
      </w:r>
      <w:proofErr w:type="spellEnd"/>
      <w:r w:rsidRPr="0001580F">
        <w:rPr>
          <w:rFonts w:ascii="Times New Roman" w:hAnsi="Times New Roman" w:cs="Times New Roman"/>
          <w:sz w:val="24"/>
          <w:szCs w:val="24"/>
        </w:rPr>
        <w:t xml:space="preserve"> και με ανιόντα όπως τα </w:t>
      </w:r>
      <w:proofErr w:type="spellStart"/>
      <w:r w:rsidRPr="0001580F">
        <w:rPr>
          <w:rFonts w:ascii="Times New Roman" w:hAnsi="Times New Roman" w:cs="Times New Roman"/>
          <w:sz w:val="24"/>
          <w:szCs w:val="24"/>
        </w:rPr>
        <w:t>Cl</w:t>
      </w:r>
      <w:r w:rsidRPr="0001580F">
        <w:rPr>
          <w:rFonts w:ascii="Times New Roman" w:hAnsi="Times New Roman" w:cs="Times New Roman"/>
          <w:sz w:val="24"/>
          <w:szCs w:val="24"/>
          <w:vertAlign w:val="superscript"/>
        </w:rPr>
        <w:t>−</w:t>
      </w:r>
      <w:proofErr w:type="spellEnd"/>
      <w:r w:rsidRPr="0001580F">
        <w:rPr>
          <w:rFonts w:ascii="Times New Roman" w:hAnsi="Times New Roman" w:cs="Times New Roman"/>
          <w:sz w:val="24"/>
          <w:szCs w:val="24"/>
        </w:rPr>
        <w:t xml:space="preserve">, </w:t>
      </w:r>
      <w:proofErr w:type="spellStart"/>
      <w:r w:rsidRPr="0001580F">
        <w:rPr>
          <w:rFonts w:ascii="Times New Roman" w:hAnsi="Times New Roman" w:cs="Times New Roman"/>
          <w:sz w:val="24"/>
          <w:szCs w:val="24"/>
        </w:rPr>
        <w:t>Br</w:t>
      </w:r>
      <w:r w:rsidRPr="0001580F">
        <w:rPr>
          <w:rFonts w:ascii="Times New Roman" w:hAnsi="Times New Roman" w:cs="Times New Roman"/>
          <w:sz w:val="24"/>
          <w:szCs w:val="24"/>
          <w:vertAlign w:val="superscript"/>
        </w:rPr>
        <w:t>−</w:t>
      </w:r>
      <w:proofErr w:type="spellEnd"/>
      <w:r w:rsidRPr="0001580F">
        <w:rPr>
          <w:rFonts w:ascii="Times New Roman" w:hAnsi="Times New Roman" w:cs="Times New Roman"/>
          <w:sz w:val="24"/>
          <w:szCs w:val="24"/>
        </w:rPr>
        <w:t>, BF</w:t>
      </w:r>
      <w:r w:rsidRPr="0001580F">
        <w:rPr>
          <w:rFonts w:ascii="Times New Roman" w:hAnsi="Times New Roman" w:cs="Times New Roman"/>
          <w:sz w:val="24"/>
          <w:szCs w:val="24"/>
          <w:vertAlign w:val="subscript"/>
        </w:rPr>
        <w:t>4</w:t>
      </w:r>
      <w:r w:rsidRPr="0001580F">
        <w:rPr>
          <w:rFonts w:ascii="Times New Roman" w:hAnsi="Times New Roman" w:cs="Times New Roman"/>
          <w:sz w:val="24"/>
          <w:szCs w:val="24"/>
          <w:vertAlign w:val="superscript"/>
        </w:rPr>
        <w:t>−</w:t>
      </w:r>
      <w:r w:rsidRPr="0001580F">
        <w:rPr>
          <w:rFonts w:ascii="Times New Roman" w:hAnsi="Times New Roman" w:cs="Times New Roman"/>
          <w:sz w:val="24"/>
          <w:szCs w:val="24"/>
        </w:rPr>
        <w:t>, PF</w:t>
      </w:r>
      <w:r w:rsidRPr="0001580F">
        <w:rPr>
          <w:rFonts w:ascii="Times New Roman" w:hAnsi="Times New Roman" w:cs="Times New Roman"/>
          <w:sz w:val="24"/>
          <w:szCs w:val="24"/>
          <w:vertAlign w:val="subscript"/>
        </w:rPr>
        <w:t>6</w:t>
      </w:r>
      <w:r w:rsidRPr="0001580F">
        <w:rPr>
          <w:rFonts w:ascii="Times New Roman" w:hAnsi="Times New Roman" w:cs="Times New Roman"/>
          <w:sz w:val="24"/>
          <w:szCs w:val="24"/>
          <w:vertAlign w:val="superscript"/>
        </w:rPr>
        <w:t>−</w:t>
      </w:r>
      <w:r w:rsidR="00995E45">
        <w:rPr>
          <w:rFonts w:ascii="Times New Roman" w:hAnsi="Times New Roman" w:cs="Times New Roman"/>
          <w:sz w:val="24"/>
          <w:szCs w:val="24"/>
        </w:rPr>
        <w:t xml:space="preserve"> </w:t>
      </w:r>
      <w:proofErr w:type="spellStart"/>
      <w:r w:rsidR="00995E45">
        <w:rPr>
          <w:rFonts w:ascii="Times New Roman" w:hAnsi="Times New Roman" w:cs="Times New Roman"/>
          <w:sz w:val="24"/>
          <w:szCs w:val="24"/>
        </w:rPr>
        <w:t>κ.λ.π</w:t>
      </w:r>
      <w:proofErr w:type="spellEnd"/>
      <w:r w:rsidR="00995E45">
        <w:rPr>
          <w:rFonts w:ascii="Times New Roman" w:hAnsi="Times New Roman" w:cs="Times New Roman"/>
          <w:sz w:val="24"/>
          <w:szCs w:val="24"/>
        </w:rPr>
        <w:t>.. Στη</w:t>
      </w:r>
      <w:r w:rsidRPr="0001580F">
        <w:rPr>
          <w:rFonts w:ascii="Times New Roman" w:hAnsi="Times New Roman" w:cs="Times New Roman"/>
          <w:sz w:val="24"/>
          <w:szCs w:val="24"/>
        </w:rPr>
        <w:t xml:space="preserve"> δεύτερη  κατηγορία, ανήκουν τα πρωτικά IY (ΠΙΥ). Ένα εγγενές χαρακτηριστικό των ΠΙΥ είναι η απλότητα της σύνθεσης τους μέσω της μεταφοράς πρωτονίων από το οξύ στη βάση Brønsted. Διαθέτουν σημαντικές ιδιότητες, επιθυμητές σε ένα μεγάλο εύρος εφαρμογών όπως σε οργανικές αντιδράσεις ως διαλύτες και καταλύτες,</w:t>
      </w:r>
      <w:r>
        <w:rPr>
          <w:rFonts w:ascii="Times New Roman" w:hAnsi="Times New Roman" w:cs="Times New Roman"/>
          <w:noProof/>
          <w:sz w:val="24"/>
          <w:szCs w:val="24"/>
          <w:vertAlign w:val="superscript"/>
        </w:rPr>
        <w:t>4</w:t>
      </w:r>
      <w:r w:rsidRPr="0001580F">
        <w:rPr>
          <w:rFonts w:ascii="Times New Roman" w:hAnsi="Times New Roman" w:cs="Times New Roman"/>
          <w:sz w:val="24"/>
          <w:szCs w:val="24"/>
        </w:rPr>
        <w:t xml:space="preserve"> στο διαχωρισμό </w:t>
      </w:r>
      <w:proofErr w:type="spellStart"/>
      <w:r w:rsidRPr="0001580F">
        <w:rPr>
          <w:rFonts w:ascii="Times New Roman" w:hAnsi="Times New Roman" w:cs="Times New Roman"/>
          <w:sz w:val="24"/>
          <w:szCs w:val="24"/>
        </w:rPr>
        <w:t>αζεοτροπικών</w:t>
      </w:r>
      <w:proofErr w:type="spellEnd"/>
      <w:r w:rsidRPr="0001580F">
        <w:rPr>
          <w:rFonts w:ascii="Times New Roman" w:hAnsi="Times New Roman" w:cs="Times New Roman"/>
          <w:sz w:val="24"/>
          <w:szCs w:val="24"/>
        </w:rPr>
        <w:t xml:space="preserve"> μιγμάτων,</w:t>
      </w:r>
      <w:r>
        <w:rPr>
          <w:rFonts w:ascii="Times New Roman" w:hAnsi="Times New Roman" w:cs="Times New Roman"/>
          <w:noProof/>
          <w:sz w:val="24"/>
          <w:szCs w:val="24"/>
          <w:vertAlign w:val="superscript"/>
        </w:rPr>
        <w:t>5</w:t>
      </w:r>
      <w:r w:rsidRPr="0001580F">
        <w:rPr>
          <w:rFonts w:ascii="Times New Roman" w:hAnsi="Times New Roman" w:cs="Times New Roman"/>
          <w:sz w:val="24"/>
          <w:szCs w:val="24"/>
          <w:vertAlign w:val="superscript"/>
        </w:rPr>
        <w:t>,</w:t>
      </w:r>
      <w:r>
        <w:rPr>
          <w:rFonts w:ascii="Times New Roman" w:hAnsi="Times New Roman" w:cs="Times New Roman"/>
          <w:noProof/>
          <w:sz w:val="24"/>
          <w:szCs w:val="24"/>
          <w:vertAlign w:val="superscript"/>
        </w:rPr>
        <w:t>6</w:t>
      </w:r>
      <w:r w:rsidRPr="0001580F">
        <w:rPr>
          <w:rFonts w:ascii="Times New Roman" w:hAnsi="Times New Roman" w:cs="Times New Roman"/>
          <w:sz w:val="24"/>
          <w:szCs w:val="24"/>
        </w:rPr>
        <w:t xml:space="preserve"> στη βιοκατάλυση,</w:t>
      </w:r>
      <w:r>
        <w:rPr>
          <w:rFonts w:ascii="Times New Roman" w:hAnsi="Times New Roman" w:cs="Times New Roman"/>
          <w:noProof/>
          <w:sz w:val="24"/>
          <w:szCs w:val="24"/>
          <w:vertAlign w:val="superscript"/>
        </w:rPr>
        <w:t>7</w:t>
      </w:r>
      <w:r w:rsidRPr="0001580F">
        <w:rPr>
          <w:rFonts w:ascii="Times New Roman" w:hAnsi="Times New Roman" w:cs="Times New Roman"/>
          <w:sz w:val="24"/>
          <w:szCs w:val="24"/>
          <w:vertAlign w:val="superscript"/>
        </w:rPr>
        <w:t>,</w:t>
      </w:r>
      <w:r>
        <w:rPr>
          <w:rFonts w:ascii="Times New Roman" w:hAnsi="Times New Roman" w:cs="Times New Roman"/>
          <w:noProof/>
          <w:sz w:val="24"/>
          <w:szCs w:val="24"/>
          <w:vertAlign w:val="superscript"/>
        </w:rPr>
        <w:t>8</w:t>
      </w:r>
      <w:r w:rsidRPr="0001580F">
        <w:rPr>
          <w:rFonts w:ascii="Times New Roman" w:hAnsi="Times New Roman" w:cs="Times New Roman"/>
          <w:sz w:val="24"/>
          <w:szCs w:val="24"/>
        </w:rPr>
        <w:t xml:space="preserve"> στη σύνθεση μεταλλικών νανοσωματιδίων</w:t>
      </w:r>
      <w:r>
        <w:rPr>
          <w:rFonts w:ascii="Times New Roman" w:hAnsi="Times New Roman" w:cs="Times New Roman"/>
          <w:sz w:val="24"/>
          <w:szCs w:val="24"/>
        </w:rPr>
        <w:t xml:space="preserve"> όπως νανοσωματιδίων αργύρου</w:t>
      </w:r>
      <w:r>
        <w:rPr>
          <w:rFonts w:ascii="Times New Roman" w:hAnsi="Times New Roman" w:cs="Times New Roman"/>
          <w:noProof/>
          <w:sz w:val="24"/>
          <w:szCs w:val="24"/>
          <w:vertAlign w:val="superscript"/>
        </w:rPr>
        <w:t>9</w:t>
      </w:r>
      <w:r w:rsidRPr="0001580F">
        <w:rPr>
          <w:rFonts w:ascii="Times New Roman" w:hAnsi="Times New Roman" w:cs="Times New Roman"/>
          <w:sz w:val="24"/>
          <w:szCs w:val="24"/>
        </w:rPr>
        <w:t xml:space="preserve"> κ.α. Μέσω της κατάλληλης επιλογής ιόντων, είναι δυνατή η σύνθεση ΠΙΥ «ειδικής αποστολής», ώστε να κατέχουν επιθυμητές ιδιότητες ανάλογα το πεδίο εφαρμογής τους.</w:t>
      </w:r>
    </w:p>
    <w:p w:rsidR="00653A34" w:rsidRPr="00714937" w:rsidRDefault="00653A34" w:rsidP="0057743D">
      <w:pPr>
        <w:spacing w:before="200" w:after="200" w:line="240" w:lineRule="auto"/>
        <w:jc w:val="both"/>
        <w:rPr>
          <w:rFonts w:ascii="Times New Roman" w:hAnsi="Times New Roman" w:cs="Times New Roman"/>
          <w:sz w:val="24"/>
          <w:szCs w:val="24"/>
        </w:rPr>
      </w:pPr>
      <w:r w:rsidRPr="0001580F">
        <w:rPr>
          <w:rFonts w:ascii="Times New Roman" w:hAnsi="Times New Roman" w:cs="Times New Roman"/>
          <w:sz w:val="24"/>
          <w:szCs w:val="24"/>
        </w:rPr>
        <w:t xml:space="preserve">Πρόσφατα, στο πλαίσιο της Πράσινης Χημείας, η έρευνα έχει στραφεί στη σύνθεση φιλικότερων προς το περιβάλλον </w:t>
      </w:r>
      <w:r w:rsidRPr="00714937">
        <w:rPr>
          <w:rFonts w:ascii="Times New Roman" w:hAnsi="Times New Roman" w:cs="Times New Roman"/>
          <w:sz w:val="24"/>
          <w:szCs w:val="24"/>
        </w:rPr>
        <w:t xml:space="preserve">ΠΙΥ με σημαντικές ιδιότητες </w:t>
      </w:r>
      <w:r>
        <w:rPr>
          <w:rFonts w:ascii="Times New Roman" w:hAnsi="Times New Roman" w:cs="Times New Roman"/>
          <w:sz w:val="24"/>
          <w:szCs w:val="24"/>
        </w:rPr>
        <w:t>που βρίσκουν</w:t>
      </w:r>
      <w:r w:rsidRPr="00714937">
        <w:rPr>
          <w:rFonts w:ascii="Times New Roman" w:hAnsi="Times New Roman" w:cs="Times New Roman"/>
          <w:sz w:val="24"/>
          <w:szCs w:val="24"/>
        </w:rPr>
        <w:t xml:space="preserve"> εφαρμογές σε ποικίλες διεργασίες</w:t>
      </w:r>
      <w:r w:rsidRPr="00D97D6C">
        <w:rPr>
          <w:rFonts w:ascii="Times New Roman" w:hAnsi="Times New Roman" w:cs="Times New Roman"/>
          <w:sz w:val="24"/>
          <w:szCs w:val="24"/>
        </w:rPr>
        <w:t>.</w:t>
      </w:r>
      <w:r w:rsidRPr="00714937">
        <w:rPr>
          <w:rFonts w:ascii="Times New Roman" w:hAnsi="Times New Roman" w:cs="Times New Roman"/>
          <w:sz w:val="24"/>
          <w:szCs w:val="24"/>
        </w:rPr>
        <w:t xml:space="preserve"> Έτσι, έχει αρχίσει να</w:t>
      </w:r>
      <w:r>
        <w:rPr>
          <w:rFonts w:ascii="Times New Roman" w:hAnsi="Times New Roman" w:cs="Times New Roman"/>
          <w:sz w:val="24"/>
          <w:szCs w:val="24"/>
        </w:rPr>
        <w:t xml:space="preserve"> εμφανίζεται</w:t>
      </w:r>
      <w:r w:rsidRPr="00714937">
        <w:rPr>
          <w:rFonts w:ascii="Times New Roman" w:hAnsi="Times New Roman" w:cs="Times New Roman"/>
          <w:sz w:val="24"/>
          <w:szCs w:val="24"/>
        </w:rPr>
        <w:t xml:space="preserve"> ένας μεγάλος αριθμός ΠΙΥ που περιγράφονται ως βιοαποικοδομήσιμα</w:t>
      </w:r>
      <w:r w:rsidRPr="00D97D6C">
        <w:rPr>
          <w:rFonts w:ascii="Times New Roman" w:hAnsi="Times New Roman" w:cs="Times New Roman"/>
          <w:sz w:val="24"/>
          <w:szCs w:val="24"/>
        </w:rPr>
        <w:t>,</w:t>
      </w:r>
      <w:r w:rsidRPr="00714937">
        <w:rPr>
          <w:rFonts w:ascii="Times New Roman" w:hAnsi="Times New Roman" w:cs="Times New Roman"/>
          <w:sz w:val="24"/>
          <w:szCs w:val="24"/>
        </w:rPr>
        <w:t xml:space="preserve"> ανακυκλώσιμα ή/και μη τοξικά</w:t>
      </w:r>
      <w:r>
        <w:rPr>
          <w:rFonts w:ascii="Times New Roman" w:hAnsi="Times New Roman" w:cs="Times New Roman"/>
          <w:sz w:val="24"/>
          <w:szCs w:val="24"/>
        </w:rPr>
        <w:t xml:space="preserve"> κάτι που φ</w:t>
      </w:r>
      <w:r w:rsidRPr="00714937">
        <w:rPr>
          <w:rFonts w:ascii="Times New Roman" w:hAnsi="Times New Roman" w:cs="Times New Roman"/>
          <w:sz w:val="24"/>
          <w:szCs w:val="24"/>
        </w:rPr>
        <w:t>υσικά επιτυγχάνεται με την προσεκτική επιλογή των ιόντων που τα απαρτίζουν.</w:t>
      </w:r>
    </w:p>
    <w:p w:rsidR="00653A34" w:rsidRPr="009526B1" w:rsidRDefault="00653A34" w:rsidP="0057743D">
      <w:pPr>
        <w:spacing w:before="200"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Ένα από τα πεδία της έρευνας που βρίσκουν εφαρμογή τα ΙΥ, είναι η </w:t>
      </w:r>
      <w:proofErr w:type="spellStart"/>
      <w:r>
        <w:rPr>
          <w:rFonts w:ascii="Times New Roman" w:hAnsi="Times New Roman" w:cs="Times New Roman"/>
          <w:sz w:val="24"/>
          <w:szCs w:val="24"/>
        </w:rPr>
        <w:t>νανοτεχνολογία</w:t>
      </w:r>
      <w:proofErr w:type="spellEnd"/>
      <w:r>
        <w:rPr>
          <w:rFonts w:ascii="Times New Roman" w:hAnsi="Times New Roman" w:cs="Times New Roman"/>
          <w:sz w:val="24"/>
          <w:szCs w:val="24"/>
        </w:rPr>
        <w:t>.</w:t>
      </w:r>
      <w:r w:rsidRPr="00D97D6C">
        <w:rPr>
          <w:rFonts w:ascii="Times New Roman" w:hAnsi="Times New Roman" w:cs="Times New Roman"/>
          <w:sz w:val="24"/>
          <w:szCs w:val="24"/>
        </w:rPr>
        <w:t xml:space="preserve"> </w:t>
      </w:r>
      <w:r w:rsidRPr="00220C88">
        <w:rPr>
          <w:rFonts w:ascii="Times New Roman" w:hAnsi="Times New Roman" w:cs="Times New Roman"/>
          <w:sz w:val="24"/>
          <w:szCs w:val="24"/>
        </w:rPr>
        <w:t>Προσφάτως</w:t>
      </w:r>
      <w:r>
        <w:rPr>
          <w:rFonts w:ascii="Times New Roman" w:hAnsi="Times New Roman" w:cs="Times New Roman"/>
          <w:sz w:val="24"/>
          <w:szCs w:val="24"/>
        </w:rPr>
        <w:t xml:space="preserve"> μάλιστα</w:t>
      </w:r>
      <w:r w:rsidRPr="00220C88">
        <w:rPr>
          <w:rFonts w:ascii="Times New Roman" w:hAnsi="Times New Roman" w:cs="Times New Roman"/>
          <w:sz w:val="24"/>
          <w:szCs w:val="24"/>
        </w:rPr>
        <w:t>, η χρήση των ΙΥ ως αναγωγικ</w:t>
      </w:r>
      <w:r w:rsidR="00995E45">
        <w:rPr>
          <w:rFonts w:ascii="Times New Roman" w:hAnsi="Times New Roman" w:cs="Times New Roman"/>
          <w:sz w:val="24"/>
          <w:szCs w:val="24"/>
        </w:rPr>
        <w:t>ών</w:t>
      </w:r>
      <w:r w:rsidRPr="00220C88">
        <w:rPr>
          <w:rFonts w:ascii="Times New Roman" w:hAnsi="Times New Roman" w:cs="Times New Roman"/>
          <w:sz w:val="24"/>
          <w:szCs w:val="24"/>
        </w:rPr>
        <w:t xml:space="preserve"> και σταθεροποιητικ</w:t>
      </w:r>
      <w:r w:rsidR="00995E45">
        <w:rPr>
          <w:rFonts w:ascii="Times New Roman" w:hAnsi="Times New Roman" w:cs="Times New Roman"/>
          <w:sz w:val="24"/>
          <w:szCs w:val="24"/>
        </w:rPr>
        <w:t xml:space="preserve">ών </w:t>
      </w:r>
      <w:r w:rsidR="00AB6F40">
        <w:rPr>
          <w:rFonts w:ascii="Times New Roman" w:hAnsi="Times New Roman" w:cs="Times New Roman"/>
          <w:sz w:val="24"/>
          <w:szCs w:val="24"/>
        </w:rPr>
        <w:t>παραγόντων</w:t>
      </w:r>
      <w:r w:rsidRPr="00220C88">
        <w:rPr>
          <w:rFonts w:ascii="Times New Roman" w:hAnsi="Times New Roman" w:cs="Times New Roman"/>
          <w:sz w:val="24"/>
          <w:szCs w:val="24"/>
        </w:rPr>
        <w:t xml:space="preserve"> για τη σύνθεση μεταλλικών νανοσωματιδίων, έχει κερδίσει το ενδιαφέρον της ερευνητικής κοινότητας.</w:t>
      </w:r>
      <w:r w:rsidRPr="00D97D6C">
        <w:rPr>
          <w:rFonts w:ascii="Times New Roman" w:hAnsi="Times New Roman" w:cs="Times New Roman"/>
          <w:noProof/>
          <w:sz w:val="24"/>
          <w:szCs w:val="24"/>
          <w:vertAlign w:val="superscript"/>
        </w:rPr>
        <w:t>10</w:t>
      </w:r>
      <w:r w:rsidRPr="00220C88">
        <w:rPr>
          <w:rFonts w:ascii="Times New Roman" w:hAnsi="Times New Roman" w:cs="Times New Roman"/>
          <w:sz w:val="24"/>
          <w:szCs w:val="24"/>
          <w:vertAlign w:val="superscript"/>
        </w:rPr>
        <w:t>,</w:t>
      </w:r>
      <w:r w:rsidRPr="00D97D6C">
        <w:rPr>
          <w:rFonts w:ascii="Times New Roman" w:hAnsi="Times New Roman" w:cs="Times New Roman"/>
          <w:noProof/>
          <w:sz w:val="24"/>
          <w:szCs w:val="24"/>
          <w:vertAlign w:val="superscript"/>
        </w:rPr>
        <w:t>11</w:t>
      </w:r>
      <w:r w:rsidRPr="00220C88">
        <w:rPr>
          <w:rFonts w:ascii="Times New Roman" w:hAnsi="Times New Roman" w:cs="Times New Roman"/>
          <w:sz w:val="24"/>
          <w:szCs w:val="24"/>
          <w:vertAlign w:val="superscript"/>
        </w:rPr>
        <w:t>,</w:t>
      </w:r>
      <w:r w:rsidRPr="00D97D6C">
        <w:rPr>
          <w:rFonts w:ascii="Times New Roman" w:hAnsi="Times New Roman" w:cs="Times New Roman"/>
          <w:noProof/>
          <w:sz w:val="24"/>
          <w:szCs w:val="24"/>
          <w:vertAlign w:val="superscript"/>
        </w:rPr>
        <w:t>12</w:t>
      </w:r>
      <w:r w:rsidRPr="00220C88">
        <w:rPr>
          <w:rFonts w:ascii="Times New Roman" w:hAnsi="Times New Roman" w:cs="Times New Roman"/>
          <w:sz w:val="24"/>
          <w:szCs w:val="24"/>
        </w:rPr>
        <w:t xml:space="preserve"> Τα ΙΥ, έχουν αποδειχθεί αποτελεσματικά μέσα για την παραγωγή και τη σταθεροποίηση των νανοσωματιδίων, </w:t>
      </w:r>
      <w:r w:rsidRPr="00220C88">
        <w:rPr>
          <w:rFonts w:ascii="Times New Roman" w:hAnsi="Times New Roman" w:cs="Times New Roman"/>
          <w:sz w:val="24"/>
          <w:szCs w:val="24"/>
        </w:rPr>
        <w:lastRenderedPageBreak/>
        <w:t xml:space="preserve">καθώς διαθέτουν ιδιότητες </w:t>
      </w:r>
      <w:r w:rsidR="008F2D1A">
        <w:rPr>
          <w:rFonts w:ascii="Times New Roman" w:hAnsi="Times New Roman" w:cs="Times New Roman"/>
          <w:sz w:val="24"/>
          <w:szCs w:val="24"/>
        </w:rPr>
        <w:t>τις οποίες δεν έχουν οι κλα</w:t>
      </w:r>
      <w:r w:rsidRPr="00220C88">
        <w:rPr>
          <w:rFonts w:ascii="Times New Roman" w:hAnsi="Times New Roman" w:cs="Times New Roman"/>
          <w:sz w:val="24"/>
          <w:szCs w:val="24"/>
        </w:rPr>
        <w:t>σικοί οργανικοί διαλύτες, όπως ικανότητα να διαλύουν ποικιλία νανοσωματιδίων. Είναι επίσης αξιοσημείωτο πως, δεδομένου ότι αποτελούνται από ιόντα, μπορούν να σχηματίσουν ένα προστατευτικό ηλεκτροστατικό κέλυφος γύρω από τα νανοσωματίδια, ικανό να τα προστατεύσει από τη συσσωμάτωση και να τα σταθεροποιήσουν μέσω του συντονισμού του κατιόντος ή του ανιόντος τους.</w:t>
      </w:r>
      <w:r w:rsidRPr="00D97D6C">
        <w:rPr>
          <w:rFonts w:ascii="Times New Roman" w:hAnsi="Times New Roman" w:cs="Times New Roman"/>
          <w:noProof/>
          <w:sz w:val="24"/>
          <w:szCs w:val="24"/>
          <w:vertAlign w:val="superscript"/>
        </w:rPr>
        <w:t>12</w:t>
      </w:r>
      <w:r w:rsidRPr="009526B1">
        <w:rPr>
          <w:rFonts w:ascii="Times New Roman" w:hAnsi="Times New Roman" w:cs="Times New Roman"/>
          <w:sz w:val="24"/>
          <w:szCs w:val="24"/>
        </w:rPr>
        <w:t xml:space="preserve"> </w:t>
      </w:r>
    </w:p>
    <w:p w:rsidR="00653A34" w:rsidRDefault="00653A34" w:rsidP="0057743D">
      <w:pPr>
        <w:spacing w:before="200" w:after="200" w:line="240" w:lineRule="auto"/>
        <w:jc w:val="both"/>
        <w:rPr>
          <w:rFonts w:ascii="Times New Roman" w:hAnsi="Times New Roman" w:cs="Times New Roman"/>
          <w:sz w:val="24"/>
          <w:szCs w:val="24"/>
        </w:rPr>
      </w:pPr>
      <w:r w:rsidRPr="00B933C0">
        <w:rPr>
          <w:rFonts w:ascii="Times New Roman" w:hAnsi="Times New Roman" w:cs="Times New Roman"/>
          <w:sz w:val="24"/>
          <w:szCs w:val="24"/>
        </w:rPr>
        <w:t>Στα πλαίσια της παρούσας μελέτης, επετεύχθη στοχευμένη σύνθεση νέων πρωτικών ΙΥ με φιλικότερο προς το περιβάλλον χαρακτήρα και στη συνέχεια εξετάστηκε η ικανότητά τους να δρουν ως αναγωγικοί παράγοντες στην παραγωγή νανοσωματιδίων αργύρου (</w:t>
      </w:r>
      <w:proofErr w:type="spellStart"/>
      <w:r w:rsidRPr="00B933C0">
        <w:rPr>
          <w:rFonts w:ascii="Times New Roman" w:hAnsi="Times New Roman" w:cs="Times New Roman"/>
          <w:sz w:val="24"/>
          <w:szCs w:val="24"/>
          <w:lang w:val="en-US"/>
        </w:rPr>
        <w:t>AgNPs</w:t>
      </w:r>
      <w:proofErr w:type="spellEnd"/>
      <w:r w:rsidRPr="00B933C0">
        <w:rPr>
          <w:rFonts w:ascii="Times New Roman" w:hAnsi="Times New Roman" w:cs="Times New Roman"/>
          <w:sz w:val="24"/>
          <w:szCs w:val="24"/>
        </w:rPr>
        <w:t xml:space="preserve">). Πιο συγκεκριμένα, </w:t>
      </w:r>
      <w:proofErr w:type="spellStart"/>
      <w:r w:rsidRPr="00B933C0">
        <w:rPr>
          <w:rFonts w:ascii="Times New Roman" w:hAnsi="Times New Roman" w:cs="Times New Roman"/>
          <w:sz w:val="24"/>
          <w:szCs w:val="24"/>
        </w:rPr>
        <w:t>επελέχθησαν</w:t>
      </w:r>
      <w:proofErr w:type="spellEnd"/>
      <w:r w:rsidRPr="00B933C0">
        <w:rPr>
          <w:rFonts w:ascii="Times New Roman" w:hAnsi="Times New Roman" w:cs="Times New Roman"/>
          <w:sz w:val="24"/>
          <w:szCs w:val="24"/>
        </w:rPr>
        <w:t xml:space="preserve"> ΙΥ που προέρχονται </w:t>
      </w:r>
      <w:r>
        <w:rPr>
          <w:rFonts w:ascii="Times New Roman" w:hAnsi="Times New Roman" w:cs="Times New Roman"/>
          <w:sz w:val="24"/>
          <w:szCs w:val="24"/>
        </w:rPr>
        <w:t>από αντίδραση μεταφοράς πρωτονίου μεταξύ φαινολικών οξέων</w:t>
      </w:r>
      <w:r w:rsidRPr="00B933C0">
        <w:rPr>
          <w:rFonts w:ascii="Times New Roman" w:hAnsi="Times New Roman" w:cs="Times New Roman"/>
          <w:sz w:val="24"/>
          <w:szCs w:val="24"/>
        </w:rPr>
        <w:t xml:space="preserve"> και την 2-υδροξυαιθυλαμίνη καθώς και παράγωγά της. Τα </w:t>
      </w:r>
      <w:proofErr w:type="spellStart"/>
      <w:r w:rsidRPr="00B933C0">
        <w:rPr>
          <w:rFonts w:ascii="Times New Roman" w:hAnsi="Times New Roman" w:cs="Times New Roman"/>
          <w:sz w:val="24"/>
          <w:szCs w:val="24"/>
        </w:rPr>
        <w:t>φαινολικά</w:t>
      </w:r>
      <w:proofErr w:type="spellEnd"/>
      <w:r w:rsidRPr="00B933C0">
        <w:rPr>
          <w:rFonts w:ascii="Times New Roman" w:hAnsi="Times New Roman" w:cs="Times New Roman"/>
          <w:sz w:val="24"/>
          <w:szCs w:val="24"/>
        </w:rPr>
        <w:t xml:space="preserve"> οξ</w:t>
      </w:r>
      <w:r w:rsidR="008F2D1A">
        <w:rPr>
          <w:rFonts w:ascii="Times New Roman" w:hAnsi="Times New Roman" w:cs="Times New Roman"/>
          <w:sz w:val="24"/>
          <w:szCs w:val="24"/>
        </w:rPr>
        <w:t xml:space="preserve">έα </w:t>
      </w:r>
      <w:proofErr w:type="spellStart"/>
      <w:r w:rsidR="008F2D1A">
        <w:rPr>
          <w:rFonts w:ascii="Times New Roman" w:hAnsi="Times New Roman" w:cs="Times New Roman"/>
          <w:sz w:val="24"/>
          <w:szCs w:val="24"/>
        </w:rPr>
        <w:t>επελέχθησαν</w:t>
      </w:r>
      <w:proofErr w:type="spellEnd"/>
      <w:r w:rsidR="008F2D1A">
        <w:rPr>
          <w:rFonts w:ascii="Times New Roman" w:hAnsi="Times New Roman" w:cs="Times New Roman"/>
          <w:sz w:val="24"/>
          <w:szCs w:val="24"/>
        </w:rPr>
        <w:t xml:space="preserve"> στοχευμένα καθώς, ως φυσικά προϊόντα με ισχυρή αντιοξειδωτική δράση, έχουν αναγωγικό χαρακτήρα. Η παρουσία τους σε </w:t>
      </w:r>
      <w:r w:rsidRPr="00B933C0">
        <w:rPr>
          <w:rFonts w:ascii="Times New Roman" w:hAnsi="Times New Roman" w:cs="Times New Roman"/>
          <w:sz w:val="24"/>
          <w:szCs w:val="24"/>
        </w:rPr>
        <w:t>φυτικά εκχυλίσματα</w:t>
      </w:r>
      <w:r w:rsidR="008F2D1A">
        <w:rPr>
          <w:rFonts w:ascii="Times New Roman" w:hAnsi="Times New Roman" w:cs="Times New Roman"/>
          <w:sz w:val="24"/>
          <w:szCs w:val="24"/>
        </w:rPr>
        <w:t xml:space="preserve"> έχει αποδειχθεί ότι συμβάλει στην</w:t>
      </w:r>
      <w:r w:rsidRPr="00B933C0">
        <w:rPr>
          <w:rFonts w:ascii="Times New Roman" w:hAnsi="Times New Roman" w:cs="Times New Roman"/>
          <w:sz w:val="24"/>
          <w:szCs w:val="24"/>
        </w:rPr>
        <w:t xml:space="preserve"> παραγωγή </w:t>
      </w:r>
      <w:proofErr w:type="spellStart"/>
      <w:r w:rsidRPr="00B933C0">
        <w:rPr>
          <w:rFonts w:ascii="Times New Roman" w:hAnsi="Times New Roman" w:cs="Times New Roman"/>
          <w:sz w:val="24"/>
          <w:szCs w:val="24"/>
          <w:lang w:val="en-US"/>
        </w:rPr>
        <w:t>AgNPs</w:t>
      </w:r>
      <w:proofErr w:type="spellEnd"/>
      <w:r w:rsidRPr="00B933C0">
        <w:rPr>
          <w:rFonts w:ascii="Times New Roman" w:hAnsi="Times New Roman" w:cs="Times New Roman"/>
          <w:sz w:val="24"/>
          <w:szCs w:val="24"/>
        </w:rPr>
        <w:t>.</w:t>
      </w:r>
      <w:r w:rsidRPr="00D97D6C">
        <w:rPr>
          <w:rFonts w:ascii="Times New Roman" w:hAnsi="Times New Roman" w:cs="Times New Roman"/>
          <w:noProof/>
          <w:sz w:val="24"/>
          <w:szCs w:val="24"/>
          <w:vertAlign w:val="superscript"/>
        </w:rPr>
        <w:t>13</w:t>
      </w:r>
      <w:r>
        <w:rPr>
          <w:rFonts w:ascii="Times New Roman" w:hAnsi="Times New Roman" w:cs="Times New Roman"/>
          <w:sz w:val="24"/>
          <w:szCs w:val="24"/>
        </w:rPr>
        <w:t xml:space="preserve"> </w:t>
      </w:r>
    </w:p>
    <w:p w:rsidR="00653A34" w:rsidRDefault="009576C1" w:rsidP="0057743D">
      <w:pPr>
        <w:spacing w:before="200"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Τα </w:t>
      </w:r>
      <w:r w:rsidR="00653A34" w:rsidRPr="00715571">
        <w:rPr>
          <w:rFonts w:ascii="Times New Roman" w:hAnsi="Times New Roman" w:cs="Times New Roman"/>
          <w:sz w:val="24"/>
          <w:szCs w:val="24"/>
        </w:rPr>
        <w:t xml:space="preserve">ΠΙΥ </w:t>
      </w:r>
      <w:r>
        <w:rPr>
          <w:rFonts w:ascii="Times New Roman" w:hAnsi="Times New Roman" w:cs="Times New Roman"/>
          <w:sz w:val="24"/>
          <w:szCs w:val="24"/>
        </w:rPr>
        <w:t xml:space="preserve">που περιέχουν ανιόν φαινολικού οξέος </w:t>
      </w:r>
      <w:r w:rsidR="00653A34" w:rsidRPr="00715571">
        <w:rPr>
          <w:rFonts w:ascii="Times New Roman" w:hAnsi="Times New Roman" w:cs="Times New Roman"/>
          <w:sz w:val="24"/>
          <w:szCs w:val="24"/>
        </w:rPr>
        <w:t xml:space="preserve">(Σχήμα 1), </w:t>
      </w:r>
      <w:r>
        <w:rPr>
          <w:rFonts w:ascii="Times New Roman" w:hAnsi="Times New Roman" w:cs="Times New Roman"/>
          <w:sz w:val="24"/>
          <w:szCs w:val="24"/>
        </w:rPr>
        <w:t xml:space="preserve">συντέθηκαν και </w:t>
      </w:r>
      <w:r w:rsidR="00653A34" w:rsidRPr="00715571">
        <w:rPr>
          <w:rFonts w:ascii="Times New Roman" w:hAnsi="Times New Roman" w:cs="Times New Roman"/>
          <w:sz w:val="24"/>
          <w:szCs w:val="24"/>
        </w:rPr>
        <w:t>χρησιμοποιήθηκαν ως αναγωγικοί και σταθεροποιητικοί παράγοντες για την παραγωγή νανοσωματιδίων αργύρου (</w:t>
      </w:r>
      <w:proofErr w:type="spellStart"/>
      <w:r w:rsidR="00653A34" w:rsidRPr="00715571">
        <w:rPr>
          <w:rFonts w:ascii="Times New Roman" w:hAnsi="Times New Roman" w:cs="Times New Roman"/>
          <w:sz w:val="24"/>
          <w:szCs w:val="24"/>
        </w:rPr>
        <w:t>AgNPs</w:t>
      </w:r>
      <w:proofErr w:type="spellEnd"/>
      <w:r w:rsidR="00653A34" w:rsidRPr="00715571">
        <w:rPr>
          <w:rFonts w:ascii="Times New Roman" w:hAnsi="Times New Roman" w:cs="Times New Roman"/>
          <w:sz w:val="24"/>
          <w:szCs w:val="24"/>
        </w:rPr>
        <w:t>).</w:t>
      </w:r>
    </w:p>
    <w:p w:rsidR="00653A34" w:rsidRPr="00B933C0" w:rsidRDefault="00653A34" w:rsidP="00B933C0">
      <w:pPr>
        <w:keepNext/>
        <w:spacing w:after="0" w:line="240" w:lineRule="auto"/>
        <w:jc w:val="center"/>
        <w:rPr>
          <w:rFonts w:ascii="Times New Roman" w:hAnsi="Times New Roman" w:cs="Times New Roman"/>
          <w:sz w:val="16"/>
          <w:szCs w:val="24"/>
          <w:lang w:val="en-US"/>
        </w:rPr>
      </w:pPr>
      <w:r w:rsidRPr="00B933C0">
        <w:rPr>
          <w:rFonts w:ascii="Times New Roman" w:hAnsi="Times New Roman" w:cs="Times New Roman"/>
          <w:sz w:val="24"/>
          <w:szCs w:val="24"/>
        </w:rPr>
        <w:object w:dxaOrig="10334" w:dyaOrig="1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58.5pt" o:ole="">
            <v:imagedata r:id="rId8" o:title=""/>
          </v:shape>
          <o:OLEObject Type="Embed" ProgID="ChemDraw.Document.6.0" ShapeID="_x0000_i1025" DrawAspect="Content" ObjectID="_1567598730" r:id="rId9"/>
        </w:object>
      </w:r>
    </w:p>
    <w:p w:rsidR="00653A34" w:rsidRPr="007B33A0" w:rsidRDefault="00653A34" w:rsidP="00B933C0">
      <w:pPr>
        <w:keepNext/>
        <w:spacing w:after="200" w:line="240" w:lineRule="auto"/>
        <w:jc w:val="center"/>
        <w:rPr>
          <w:rFonts w:ascii="Times New Roman" w:hAnsi="Times New Roman" w:cs="Times New Roman"/>
          <w:szCs w:val="24"/>
          <w:lang w:val="en-US"/>
        </w:rPr>
      </w:pPr>
      <w:r w:rsidRPr="007B33A0">
        <w:rPr>
          <w:rFonts w:ascii="Times New Roman" w:hAnsi="Times New Roman" w:cs="Times New Roman"/>
          <w:szCs w:val="24"/>
        </w:rPr>
        <w:t>Σχήμα</w:t>
      </w:r>
      <w:r w:rsidRPr="007B33A0">
        <w:rPr>
          <w:rFonts w:ascii="Times New Roman" w:hAnsi="Times New Roman" w:cs="Times New Roman"/>
          <w:szCs w:val="24"/>
          <w:lang w:val="en-US"/>
        </w:rPr>
        <w:t xml:space="preserve"> 1. </w:t>
      </w:r>
      <w:r w:rsidR="009576C1" w:rsidRPr="007B33A0">
        <w:rPr>
          <w:rFonts w:ascii="Times New Roman" w:hAnsi="Times New Roman" w:cs="Times New Roman"/>
          <w:szCs w:val="24"/>
        </w:rPr>
        <w:t>Δομές</w:t>
      </w:r>
      <w:r w:rsidR="009576C1" w:rsidRPr="007B33A0">
        <w:rPr>
          <w:rFonts w:ascii="Times New Roman" w:hAnsi="Times New Roman" w:cs="Times New Roman"/>
          <w:szCs w:val="24"/>
          <w:lang w:val="en-US"/>
        </w:rPr>
        <w:t xml:space="preserve"> </w:t>
      </w:r>
      <w:r w:rsidR="009576C1" w:rsidRPr="007B33A0">
        <w:rPr>
          <w:rFonts w:ascii="Times New Roman" w:hAnsi="Times New Roman" w:cs="Times New Roman"/>
          <w:szCs w:val="24"/>
        </w:rPr>
        <w:t>ΙΥ</w:t>
      </w:r>
      <w:r w:rsidR="009576C1" w:rsidRPr="007B33A0">
        <w:rPr>
          <w:rFonts w:ascii="Times New Roman" w:hAnsi="Times New Roman" w:cs="Times New Roman"/>
          <w:szCs w:val="24"/>
          <w:lang w:val="en-US"/>
        </w:rPr>
        <w:t xml:space="preserve"> </w:t>
      </w:r>
      <w:r w:rsidR="009576C1" w:rsidRPr="007B33A0">
        <w:rPr>
          <w:rFonts w:ascii="Times New Roman" w:hAnsi="Times New Roman" w:cs="Times New Roman"/>
          <w:szCs w:val="24"/>
        </w:rPr>
        <w:t>με</w:t>
      </w:r>
      <w:r w:rsidR="009576C1" w:rsidRPr="007B33A0">
        <w:rPr>
          <w:rFonts w:ascii="Times New Roman" w:hAnsi="Times New Roman" w:cs="Times New Roman"/>
          <w:szCs w:val="24"/>
          <w:lang w:val="en-US"/>
        </w:rPr>
        <w:t xml:space="preserve"> </w:t>
      </w:r>
      <w:r w:rsidR="009576C1" w:rsidRPr="007B33A0">
        <w:rPr>
          <w:rFonts w:ascii="Times New Roman" w:hAnsi="Times New Roman" w:cs="Times New Roman"/>
          <w:szCs w:val="24"/>
        </w:rPr>
        <w:t>ανιόν</w:t>
      </w:r>
      <w:r w:rsidR="009576C1" w:rsidRPr="007B33A0">
        <w:rPr>
          <w:rFonts w:ascii="Times New Roman" w:hAnsi="Times New Roman" w:cs="Times New Roman"/>
          <w:szCs w:val="24"/>
          <w:lang w:val="en-US"/>
        </w:rPr>
        <w:t xml:space="preserve"> </w:t>
      </w:r>
      <w:r w:rsidR="009576C1" w:rsidRPr="007B33A0">
        <w:rPr>
          <w:rFonts w:ascii="Times New Roman" w:hAnsi="Times New Roman" w:cs="Times New Roman"/>
          <w:szCs w:val="24"/>
        </w:rPr>
        <w:t>φαινολικού</w:t>
      </w:r>
      <w:r w:rsidR="009576C1" w:rsidRPr="007B33A0">
        <w:rPr>
          <w:rFonts w:ascii="Times New Roman" w:hAnsi="Times New Roman" w:cs="Times New Roman"/>
          <w:szCs w:val="24"/>
          <w:lang w:val="en-US"/>
        </w:rPr>
        <w:t xml:space="preserve"> </w:t>
      </w:r>
      <w:r w:rsidR="009576C1" w:rsidRPr="007B33A0">
        <w:rPr>
          <w:rFonts w:ascii="Times New Roman" w:hAnsi="Times New Roman" w:cs="Times New Roman"/>
          <w:szCs w:val="24"/>
        </w:rPr>
        <w:t>οξέος</w:t>
      </w:r>
      <w:r w:rsidR="009576C1" w:rsidRPr="007B33A0">
        <w:rPr>
          <w:rFonts w:ascii="Times New Roman" w:hAnsi="Times New Roman" w:cs="Times New Roman"/>
          <w:szCs w:val="24"/>
          <w:lang w:val="en-US"/>
        </w:rPr>
        <w:t xml:space="preserve">: </w:t>
      </w:r>
      <w:r w:rsidRPr="007B33A0">
        <w:rPr>
          <w:rFonts w:ascii="Times New Roman" w:hAnsi="Times New Roman" w:cs="Times New Roman"/>
          <w:szCs w:val="24"/>
        </w:rPr>
        <w:t>γαλλικό</w:t>
      </w:r>
      <w:r w:rsidRPr="007B33A0">
        <w:rPr>
          <w:rFonts w:ascii="Times New Roman" w:hAnsi="Times New Roman" w:cs="Times New Roman"/>
          <w:szCs w:val="24"/>
          <w:lang w:val="en-US"/>
        </w:rPr>
        <w:t>2-</w:t>
      </w:r>
      <w:proofErr w:type="spellStart"/>
      <w:r w:rsidRPr="007B33A0">
        <w:rPr>
          <w:rFonts w:ascii="Times New Roman" w:hAnsi="Times New Roman" w:cs="Times New Roman"/>
          <w:szCs w:val="24"/>
        </w:rPr>
        <w:t>υδρ</w:t>
      </w:r>
      <w:proofErr w:type="spellEnd"/>
      <w:r w:rsidRPr="007B33A0">
        <w:rPr>
          <w:rFonts w:ascii="Times New Roman" w:hAnsi="Times New Roman" w:cs="Times New Roman"/>
          <w:szCs w:val="24"/>
          <w:lang w:val="en-US"/>
        </w:rPr>
        <w:t>o</w:t>
      </w:r>
      <w:proofErr w:type="spellStart"/>
      <w:r w:rsidRPr="007B33A0">
        <w:rPr>
          <w:rFonts w:ascii="Times New Roman" w:hAnsi="Times New Roman" w:cs="Times New Roman"/>
          <w:szCs w:val="24"/>
        </w:rPr>
        <w:t>ξυαιθυλαμμώνιο</w:t>
      </w:r>
      <w:proofErr w:type="spellEnd"/>
      <w:r w:rsidRPr="007B33A0">
        <w:rPr>
          <w:rFonts w:ascii="Times New Roman" w:hAnsi="Times New Roman" w:cs="Times New Roman"/>
          <w:szCs w:val="24"/>
          <w:lang w:val="en-US"/>
        </w:rPr>
        <w:t xml:space="preserve"> (</w:t>
      </w:r>
      <w:r w:rsidRPr="007B33A0">
        <w:rPr>
          <w:rFonts w:ascii="Times New Roman" w:hAnsi="Times New Roman" w:cs="Times New Roman"/>
          <w:szCs w:val="24"/>
        </w:rPr>
        <w:t>ΙΥ</w:t>
      </w:r>
      <w:r w:rsidRPr="007B33A0">
        <w:rPr>
          <w:rFonts w:ascii="Times New Roman" w:hAnsi="Times New Roman" w:cs="Times New Roman"/>
          <w:szCs w:val="24"/>
          <w:lang w:val="en-US"/>
        </w:rPr>
        <w:t xml:space="preserve">1), </w:t>
      </w:r>
      <w:r w:rsidRPr="007B33A0">
        <w:rPr>
          <w:rFonts w:ascii="Times New Roman" w:hAnsi="Times New Roman" w:cs="Times New Roman"/>
          <w:szCs w:val="24"/>
        </w:rPr>
        <w:t>καφεϊκό</w:t>
      </w:r>
      <w:r w:rsidRPr="007B33A0">
        <w:rPr>
          <w:rFonts w:ascii="Times New Roman" w:hAnsi="Times New Roman" w:cs="Times New Roman"/>
          <w:szCs w:val="24"/>
          <w:lang w:val="en-US"/>
        </w:rPr>
        <w:t>-2-</w:t>
      </w:r>
      <w:proofErr w:type="spellStart"/>
      <w:r w:rsidRPr="007B33A0">
        <w:rPr>
          <w:rFonts w:ascii="Times New Roman" w:hAnsi="Times New Roman" w:cs="Times New Roman"/>
          <w:szCs w:val="24"/>
        </w:rPr>
        <w:t>υδρ</w:t>
      </w:r>
      <w:proofErr w:type="spellEnd"/>
      <w:r w:rsidRPr="007B33A0">
        <w:rPr>
          <w:rFonts w:ascii="Times New Roman" w:hAnsi="Times New Roman" w:cs="Times New Roman"/>
          <w:szCs w:val="24"/>
          <w:lang w:val="en-US"/>
        </w:rPr>
        <w:t>o</w:t>
      </w:r>
      <w:proofErr w:type="spellStart"/>
      <w:r w:rsidRPr="007B33A0">
        <w:rPr>
          <w:rFonts w:ascii="Times New Roman" w:hAnsi="Times New Roman" w:cs="Times New Roman"/>
          <w:szCs w:val="24"/>
        </w:rPr>
        <w:t>ξυαιθυ</w:t>
      </w:r>
      <w:bookmarkStart w:id="0" w:name="_GoBack"/>
      <w:bookmarkEnd w:id="0"/>
      <w:r w:rsidRPr="007B33A0">
        <w:rPr>
          <w:rFonts w:ascii="Times New Roman" w:hAnsi="Times New Roman" w:cs="Times New Roman"/>
          <w:szCs w:val="24"/>
        </w:rPr>
        <w:t>λαμμώνιο</w:t>
      </w:r>
      <w:proofErr w:type="spellEnd"/>
      <w:r w:rsidRPr="007B33A0">
        <w:rPr>
          <w:rFonts w:ascii="Times New Roman" w:hAnsi="Times New Roman" w:cs="Times New Roman"/>
          <w:szCs w:val="24"/>
          <w:lang w:val="en-US"/>
        </w:rPr>
        <w:t xml:space="preserve"> (</w:t>
      </w:r>
      <w:r w:rsidRPr="007B33A0">
        <w:rPr>
          <w:rFonts w:ascii="Times New Roman" w:hAnsi="Times New Roman" w:cs="Times New Roman"/>
          <w:szCs w:val="24"/>
        </w:rPr>
        <w:t>ΙΥ</w:t>
      </w:r>
      <w:r w:rsidR="001D6B7F" w:rsidRPr="007B33A0">
        <w:rPr>
          <w:rFonts w:ascii="Times New Roman" w:hAnsi="Times New Roman" w:cs="Times New Roman"/>
          <w:szCs w:val="24"/>
          <w:lang w:val="en-US"/>
        </w:rPr>
        <w:t xml:space="preserve">2) </w:t>
      </w:r>
      <w:r w:rsidR="001D6B7F" w:rsidRPr="007B33A0">
        <w:rPr>
          <w:rFonts w:ascii="Times New Roman" w:hAnsi="Times New Roman" w:cs="Times New Roman"/>
          <w:szCs w:val="24"/>
        </w:rPr>
        <w:t>και</w:t>
      </w:r>
      <w:r w:rsidR="001D6B7F" w:rsidRPr="007B33A0">
        <w:rPr>
          <w:rFonts w:ascii="Times New Roman" w:hAnsi="Times New Roman" w:cs="Times New Roman"/>
          <w:szCs w:val="24"/>
          <w:lang w:val="en-US"/>
        </w:rPr>
        <w:t xml:space="preserve"> </w:t>
      </w:r>
      <w:r w:rsidRPr="007B33A0">
        <w:rPr>
          <w:rFonts w:ascii="Times New Roman" w:hAnsi="Times New Roman" w:cs="Times New Roman"/>
          <w:szCs w:val="24"/>
          <w:lang w:val="en-US"/>
        </w:rPr>
        <w:t>p-</w:t>
      </w:r>
      <w:proofErr w:type="spellStart"/>
      <w:r w:rsidRPr="007B33A0">
        <w:rPr>
          <w:rFonts w:ascii="Times New Roman" w:hAnsi="Times New Roman" w:cs="Times New Roman"/>
          <w:szCs w:val="24"/>
        </w:rPr>
        <w:t>κουμαρικό</w:t>
      </w:r>
      <w:proofErr w:type="spellEnd"/>
      <w:r w:rsidRPr="007B33A0">
        <w:rPr>
          <w:rFonts w:ascii="Times New Roman" w:hAnsi="Times New Roman" w:cs="Times New Roman"/>
          <w:szCs w:val="24"/>
          <w:lang w:val="en-US"/>
        </w:rPr>
        <w:t>-2-</w:t>
      </w:r>
      <w:proofErr w:type="spellStart"/>
      <w:r w:rsidRPr="007B33A0">
        <w:rPr>
          <w:rFonts w:ascii="Times New Roman" w:hAnsi="Times New Roman" w:cs="Times New Roman"/>
          <w:szCs w:val="24"/>
        </w:rPr>
        <w:t>υδρ</w:t>
      </w:r>
      <w:proofErr w:type="spellEnd"/>
      <w:r w:rsidRPr="007B33A0">
        <w:rPr>
          <w:rFonts w:ascii="Times New Roman" w:hAnsi="Times New Roman" w:cs="Times New Roman"/>
          <w:szCs w:val="24"/>
          <w:lang w:val="en-US"/>
        </w:rPr>
        <w:t>o</w:t>
      </w:r>
      <w:proofErr w:type="spellStart"/>
      <w:r w:rsidRPr="007B33A0">
        <w:rPr>
          <w:rFonts w:ascii="Times New Roman" w:hAnsi="Times New Roman" w:cs="Times New Roman"/>
          <w:szCs w:val="24"/>
        </w:rPr>
        <w:t>ξυαιθυλαμμώνιο</w:t>
      </w:r>
      <w:proofErr w:type="spellEnd"/>
      <w:r w:rsidRPr="007B33A0">
        <w:rPr>
          <w:rFonts w:ascii="Times New Roman" w:hAnsi="Times New Roman" w:cs="Times New Roman"/>
          <w:szCs w:val="24"/>
          <w:lang w:val="en-US"/>
        </w:rPr>
        <w:t xml:space="preserve"> (</w:t>
      </w:r>
      <w:r w:rsidRPr="007B33A0">
        <w:rPr>
          <w:rFonts w:ascii="Times New Roman" w:hAnsi="Times New Roman" w:cs="Times New Roman"/>
          <w:szCs w:val="24"/>
        </w:rPr>
        <w:t>ΙΥ</w:t>
      </w:r>
      <w:r w:rsidRPr="007B33A0">
        <w:rPr>
          <w:rFonts w:ascii="Times New Roman" w:hAnsi="Times New Roman" w:cs="Times New Roman"/>
          <w:szCs w:val="24"/>
          <w:lang w:val="en-US"/>
        </w:rPr>
        <w:t>3)</w:t>
      </w:r>
    </w:p>
    <w:p w:rsidR="00653A34" w:rsidRPr="00715571" w:rsidRDefault="00653A34" w:rsidP="0057743D">
      <w:pPr>
        <w:spacing w:before="200" w:after="240" w:line="240" w:lineRule="auto"/>
        <w:jc w:val="both"/>
        <w:rPr>
          <w:rFonts w:ascii="Times New Roman" w:hAnsi="Times New Roman" w:cs="Times New Roman"/>
          <w:sz w:val="24"/>
          <w:szCs w:val="24"/>
        </w:rPr>
      </w:pPr>
      <w:r>
        <w:rPr>
          <w:rFonts w:ascii="Times New Roman" w:hAnsi="Times New Roman" w:cs="Times New Roman"/>
          <w:sz w:val="24"/>
          <w:szCs w:val="24"/>
        </w:rPr>
        <w:t>Σε όλα τα Π</w:t>
      </w:r>
      <w:r w:rsidRPr="00715571">
        <w:rPr>
          <w:rFonts w:ascii="Times New Roman" w:hAnsi="Times New Roman" w:cs="Times New Roman"/>
          <w:sz w:val="24"/>
          <w:szCs w:val="24"/>
        </w:rPr>
        <w:t xml:space="preserve">ΙΥ, πραγματοποιήθηκε δομικός χαρακτηρισμός μέσω φασματοσκοπίας πυρηνικού μαγνητικού συντονισμού (NMR), και εκτίμηση της βιοαποικοδομησιμότητάς </w:t>
      </w:r>
      <w:r>
        <w:rPr>
          <w:rFonts w:ascii="Times New Roman" w:hAnsi="Times New Roman" w:cs="Times New Roman"/>
          <w:sz w:val="24"/>
          <w:szCs w:val="24"/>
        </w:rPr>
        <w:t>τους προς ενίσχυση του φιλικότερου προς το περιβάλλον χαρακτήρα τους.</w:t>
      </w:r>
    </w:p>
    <w:p w:rsidR="00653A34" w:rsidRDefault="00653A34" w:rsidP="0057743D">
      <w:pPr>
        <w:spacing w:before="200" w:after="200" w:line="240" w:lineRule="auto"/>
        <w:rPr>
          <w:rFonts w:ascii="Times New Roman" w:hAnsi="Times New Roman" w:cs="Times New Roman"/>
          <w:b/>
          <w:sz w:val="24"/>
        </w:rPr>
      </w:pPr>
      <w:r w:rsidRPr="002A3153">
        <w:rPr>
          <w:rFonts w:ascii="Times New Roman" w:hAnsi="Times New Roman" w:cs="Times New Roman"/>
          <w:b/>
          <w:sz w:val="24"/>
        </w:rPr>
        <w:t>ΠΕΙΡΑΜΑΤΙΚΟ ΜΕΡΟΣ</w:t>
      </w:r>
    </w:p>
    <w:p w:rsidR="00653A34" w:rsidRPr="002A0D4A" w:rsidRDefault="00653A34" w:rsidP="0057743D">
      <w:pPr>
        <w:spacing w:before="200" w:after="200" w:line="240" w:lineRule="auto"/>
        <w:jc w:val="both"/>
        <w:rPr>
          <w:rFonts w:ascii="Times New Roman" w:hAnsi="Times New Roman" w:cs="Times New Roman"/>
          <w:sz w:val="24"/>
          <w:u w:val="single"/>
        </w:rPr>
      </w:pPr>
      <w:r w:rsidRPr="002A0D4A">
        <w:rPr>
          <w:rFonts w:ascii="Times New Roman" w:hAnsi="Times New Roman" w:cs="Times New Roman"/>
          <w:sz w:val="24"/>
          <w:u w:val="single"/>
        </w:rPr>
        <w:t>Σύνθεση ΠΙΥ</w:t>
      </w:r>
    </w:p>
    <w:p w:rsidR="00653A34" w:rsidRDefault="00653A34" w:rsidP="0057743D">
      <w:pPr>
        <w:spacing w:before="200" w:after="200" w:line="240" w:lineRule="auto"/>
        <w:jc w:val="both"/>
        <w:rPr>
          <w:rFonts w:ascii="Times New Roman" w:hAnsi="Times New Roman" w:cs="Times New Roman"/>
          <w:sz w:val="24"/>
        </w:rPr>
      </w:pPr>
      <w:r w:rsidRPr="002A0D4A">
        <w:rPr>
          <w:rFonts w:ascii="Times New Roman" w:hAnsi="Times New Roman" w:cs="Times New Roman"/>
          <w:sz w:val="24"/>
        </w:rPr>
        <w:t>Η σύνθεση των επιλεγμένων ΠΙΥ</w:t>
      </w:r>
      <w:r>
        <w:rPr>
          <w:rFonts w:ascii="Times New Roman" w:hAnsi="Times New Roman" w:cs="Times New Roman"/>
          <w:sz w:val="24"/>
        </w:rPr>
        <w:t xml:space="preserve"> (Σχήμα 2)</w:t>
      </w:r>
      <w:r w:rsidRPr="002A0D4A">
        <w:rPr>
          <w:rFonts w:ascii="Times New Roman" w:hAnsi="Times New Roman" w:cs="Times New Roman"/>
          <w:sz w:val="24"/>
        </w:rPr>
        <w:t>, επιτυγχάνεται μέσω μιας αντίδρασης μεταφοράς πρωτονίου</w:t>
      </w:r>
      <w:r>
        <w:rPr>
          <w:rFonts w:ascii="Times New Roman" w:hAnsi="Times New Roman" w:cs="Times New Roman"/>
          <w:sz w:val="24"/>
        </w:rPr>
        <w:t xml:space="preserve"> </w:t>
      </w:r>
      <w:r w:rsidRPr="002A0D4A">
        <w:rPr>
          <w:rFonts w:ascii="Times New Roman" w:hAnsi="Times New Roman" w:cs="Times New Roman"/>
          <w:sz w:val="24"/>
        </w:rPr>
        <w:t xml:space="preserve">μεταξύ της </w:t>
      </w:r>
      <w:r>
        <w:rPr>
          <w:rFonts w:ascii="Times New Roman" w:hAnsi="Times New Roman" w:cs="Times New Roman"/>
          <w:sz w:val="24"/>
        </w:rPr>
        <w:t xml:space="preserve">επιλεγμένης </w:t>
      </w:r>
      <w:proofErr w:type="spellStart"/>
      <w:r>
        <w:rPr>
          <w:rFonts w:ascii="Times New Roman" w:hAnsi="Times New Roman" w:cs="Times New Roman"/>
          <w:sz w:val="24"/>
        </w:rPr>
        <w:t>αμίνης</w:t>
      </w:r>
      <w:proofErr w:type="spellEnd"/>
      <w:r w:rsidRPr="002A0D4A">
        <w:rPr>
          <w:rFonts w:ascii="Times New Roman" w:hAnsi="Times New Roman" w:cs="Times New Roman"/>
          <w:sz w:val="24"/>
        </w:rPr>
        <w:t xml:space="preserve"> και του επιλεγμέ</w:t>
      </w:r>
      <w:r>
        <w:rPr>
          <w:rFonts w:ascii="Times New Roman" w:hAnsi="Times New Roman" w:cs="Times New Roman"/>
          <w:sz w:val="24"/>
        </w:rPr>
        <w:t>νου φαινολικού οξέος σε διαλύτη μεθανόλη ή αιθανόλη</w:t>
      </w:r>
      <w:r w:rsidRPr="002A0D4A">
        <w:rPr>
          <w:rFonts w:ascii="Times New Roman" w:hAnsi="Times New Roman" w:cs="Times New Roman"/>
          <w:sz w:val="24"/>
        </w:rPr>
        <w:t xml:space="preserve">. </w:t>
      </w:r>
      <w:r>
        <w:rPr>
          <w:rFonts w:ascii="Times New Roman" w:hAnsi="Times New Roman" w:cs="Times New Roman"/>
          <w:sz w:val="24"/>
        </w:rPr>
        <w:t xml:space="preserve">Χρησιμοποιήθηκαν δύο μέθοδοι σύνθεσης (Μέθοδος Ι &amp; Μέθοδος ΙΙ). </w:t>
      </w:r>
    </w:p>
    <w:p w:rsidR="00653A34" w:rsidRDefault="00653A34" w:rsidP="0057743D">
      <w:pPr>
        <w:keepNext/>
        <w:spacing w:before="200" w:after="200" w:line="240" w:lineRule="auto"/>
        <w:jc w:val="center"/>
      </w:pPr>
      <w:r>
        <w:object w:dxaOrig="6938" w:dyaOrig="990">
          <v:shape id="_x0000_i1026" type="#_x0000_t75" style="width:291.75pt;height:42pt" o:ole="">
            <v:imagedata r:id="rId10" o:title=""/>
          </v:shape>
          <o:OLEObject Type="Embed" ProgID="ChemDraw.Document.6.0" ShapeID="_x0000_i1026" DrawAspect="Content" ObjectID="_1567598731" r:id="rId11"/>
        </w:object>
      </w:r>
    </w:p>
    <w:p w:rsidR="00653A34" w:rsidRPr="007B33A0" w:rsidRDefault="00653A34" w:rsidP="0057743D">
      <w:pPr>
        <w:keepNext/>
        <w:spacing w:before="200" w:after="200" w:line="240" w:lineRule="auto"/>
        <w:jc w:val="center"/>
        <w:rPr>
          <w:rFonts w:ascii="Times New Roman" w:hAnsi="Times New Roman" w:cs="Times New Roman"/>
        </w:rPr>
      </w:pPr>
      <w:r w:rsidRPr="007B33A0">
        <w:rPr>
          <w:rFonts w:ascii="Times New Roman" w:hAnsi="Times New Roman" w:cs="Times New Roman"/>
        </w:rPr>
        <w:t>Σχήμα 2. Πρωτικά ΙΥ φαινολικών οξέων</w:t>
      </w:r>
    </w:p>
    <w:p w:rsidR="00653A34" w:rsidRPr="00907290" w:rsidRDefault="00653A34" w:rsidP="0057743D">
      <w:pPr>
        <w:spacing w:before="200" w:after="200" w:line="240" w:lineRule="auto"/>
        <w:jc w:val="both"/>
        <w:rPr>
          <w:rFonts w:ascii="Times New Roman" w:hAnsi="Times New Roman" w:cs="Times New Roman"/>
          <w:sz w:val="24"/>
          <w:u w:val="single"/>
        </w:rPr>
      </w:pPr>
      <w:r w:rsidRPr="00907290">
        <w:rPr>
          <w:rFonts w:ascii="Times New Roman" w:hAnsi="Times New Roman" w:cs="Times New Roman"/>
          <w:i/>
          <w:sz w:val="24"/>
        </w:rPr>
        <w:t>Γενική Μέθοδος Ι:</w:t>
      </w:r>
      <w:r w:rsidRPr="00907290">
        <w:rPr>
          <w:rFonts w:ascii="Times New Roman" w:hAnsi="Times New Roman" w:cs="Times New Roman"/>
          <w:sz w:val="24"/>
        </w:rPr>
        <w:t xml:space="preserve"> </w:t>
      </w:r>
      <w:r w:rsidRPr="002A0D4A">
        <w:rPr>
          <w:rFonts w:ascii="Times New Roman" w:hAnsi="Times New Roman" w:cs="Times New Roman"/>
          <w:sz w:val="24"/>
        </w:rPr>
        <w:t xml:space="preserve">Σε σφαιρική φιάλη τοποθετείται η αμίνη και ακολουθεί στάγδην προσθήκη στοιχειομετρικής αναλογίας του υποκατεστημένου φαινολικού οξέος, το οποίο προηγουμένως έχει διαλυθεί σε κατάλληλη ποσότητα αιθανόλης. Κατά τη διάρκεια της προσθήκης, το μίγμα βρίσκεται υπό συνεχή ανάδευση για 24h σε </w:t>
      </w:r>
      <w:r w:rsidRPr="002A0D4A">
        <w:rPr>
          <w:rFonts w:ascii="Times New Roman" w:hAnsi="Times New Roman" w:cs="Times New Roman"/>
          <w:sz w:val="24"/>
        </w:rPr>
        <w:lastRenderedPageBreak/>
        <w:t>αδρανείς συνθήκες με παροχή αζώτου. Ακολουθεί εξάτμιση του διαλύτη και παραμονή σε αντλία υψηλού κενού υπό θέρμανση, ώστε να απομακρυνθεί κάθε ίχνος υγρασίας και υπολειμμάτων διαλύτη.</w:t>
      </w:r>
    </w:p>
    <w:p w:rsidR="00653A34" w:rsidRPr="00907290" w:rsidRDefault="00653A34" w:rsidP="0057743D">
      <w:pPr>
        <w:spacing w:before="200" w:after="200" w:line="240" w:lineRule="auto"/>
        <w:jc w:val="both"/>
        <w:rPr>
          <w:rFonts w:ascii="Times New Roman" w:hAnsi="Times New Roman" w:cs="Times New Roman"/>
          <w:sz w:val="24"/>
          <w:u w:val="single"/>
        </w:rPr>
      </w:pPr>
      <w:r w:rsidRPr="00907290">
        <w:rPr>
          <w:rFonts w:ascii="Times New Roman" w:hAnsi="Times New Roman" w:cs="Times New Roman"/>
          <w:i/>
          <w:sz w:val="24"/>
        </w:rPr>
        <w:t>Γενική Μέθοδος ΙΙ:</w:t>
      </w:r>
      <w:r w:rsidRPr="00907290">
        <w:rPr>
          <w:rFonts w:ascii="Times New Roman" w:hAnsi="Times New Roman" w:cs="Times New Roman"/>
          <w:sz w:val="24"/>
        </w:rPr>
        <w:t xml:space="preserve"> </w:t>
      </w:r>
      <w:r w:rsidRPr="002A0D4A">
        <w:rPr>
          <w:rFonts w:ascii="Times New Roman" w:hAnsi="Times New Roman" w:cs="Times New Roman"/>
          <w:sz w:val="24"/>
        </w:rPr>
        <w:t>Μελετήθηκε επίσης η σύνθεση ΠΙΥ του φαινολικού οξέος με μια ακόμη μέθοδο κατά την οποία γίνεται χρήση υπερήχων.</w:t>
      </w:r>
      <w:r w:rsidRPr="00D97D6C">
        <w:rPr>
          <w:rFonts w:ascii="Times New Roman" w:hAnsi="Times New Roman" w:cs="Times New Roman"/>
          <w:noProof/>
          <w:sz w:val="24"/>
          <w:vertAlign w:val="superscript"/>
        </w:rPr>
        <w:t>14</w:t>
      </w:r>
      <w:r w:rsidRPr="002A0D4A">
        <w:t xml:space="preserve"> </w:t>
      </w:r>
      <w:r>
        <w:rPr>
          <w:rFonts w:ascii="Times New Roman" w:hAnsi="Times New Roman" w:cs="Times New Roman"/>
          <w:sz w:val="24"/>
        </w:rPr>
        <w:t>Κατά τη μέθοδο αυτή,</w:t>
      </w:r>
      <w:r w:rsidRPr="002A0D4A">
        <w:rPr>
          <w:rFonts w:ascii="Times New Roman" w:hAnsi="Times New Roman" w:cs="Times New Roman"/>
          <w:sz w:val="24"/>
        </w:rPr>
        <w:t xml:space="preserve"> σε σφαιρική φιάλη τοποθετείται η </w:t>
      </w:r>
      <w:r>
        <w:rPr>
          <w:rFonts w:ascii="Times New Roman" w:hAnsi="Times New Roman" w:cs="Times New Roman"/>
          <w:sz w:val="24"/>
        </w:rPr>
        <w:t>αμίνη</w:t>
      </w:r>
      <w:r w:rsidRPr="002A0D4A">
        <w:rPr>
          <w:rFonts w:ascii="Times New Roman" w:hAnsi="Times New Roman" w:cs="Times New Roman"/>
          <w:sz w:val="24"/>
        </w:rPr>
        <w:t xml:space="preserve"> και ακολουθεί στάγδην προσθήκη στοιχειομετρικής αναλογίας του οξέος, το οποίο έχει διαλυθεί σε κατάλληλη ποσότητα μεθανόλης. Κατά τη διάρκεια της προσθήκης, το μίγμα βρίσκεται υπό συνεχή ανάδευση σε αδρανείς συνθήκες με παροχή αζώτου. </w:t>
      </w:r>
      <w:r>
        <w:rPr>
          <w:rFonts w:ascii="Times New Roman" w:hAnsi="Times New Roman" w:cs="Times New Roman"/>
          <w:sz w:val="24"/>
        </w:rPr>
        <w:t xml:space="preserve">Έπειτα, το μίγμα της αντίδρασης </w:t>
      </w:r>
      <w:r w:rsidRPr="002A0D4A">
        <w:rPr>
          <w:rFonts w:ascii="Times New Roman" w:hAnsi="Times New Roman" w:cs="Times New Roman"/>
          <w:sz w:val="24"/>
        </w:rPr>
        <w:t xml:space="preserve">τοποθετείται στους υπερήχους. Ακολουθεί εξάτμιση του διαλύτη και παραμονή σε αντλία </w:t>
      </w:r>
      <w:r>
        <w:rPr>
          <w:rFonts w:ascii="Times New Roman" w:hAnsi="Times New Roman" w:cs="Times New Roman"/>
          <w:sz w:val="24"/>
        </w:rPr>
        <w:t>υψηλού κενού υπό θέρμανση</w:t>
      </w:r>
      <w:r w:rsidRPr="002A0D4A">
        <w:rPr>
          <w:rFonts w:ascii="Times New Roman" w:hAnsi="Times New Roman" w:cs="Times New Roman"/>
          <w:sz w:val="24"/>
        </w:rPr>
        <w:t>, ώστε να απομακρυνθεί κάθε ίχνος υγρασίας και υπολειμμάτων διαλύτη.</w:t>
      </w:r>
    </w:p>
    <w:p w:rsidR="00653A34" w:rsidRDefault="00653A34" w:rsidP="0057743D">
      <w:pPr>
        <w:spacing w:before="200" w:after="200" w:line="240" w:lineRule="auto"/>
        <w:jc w:val="both"/>
        <w:rPr>
          <w:rFonts w:ascii="Times New Roman" w:hAnsi="Times New Roman" w:cs="Times New Roman"/>
          <w:sz w:val="24"/>
        </w:rPr>
      </w:pPr>
      <w:r w:rsidRPr="002A0D4A">
        <w:rPr>
          <w:rFonts w:ascii="Times New Roman" w:hAnsi="Times New Roman" w:cs="Times New Roman"/>
          <w:sz w:val="24"/>
        </w:rPr>
        <w:t>Η ταυτοποίηση της δομής όλων των ΠΙΥ πραγματοποιήθηκε με φασματοσκοπία πυρηνικού</w:t>
      </w:r>
      <w:r>
        <w:rPr>
          <w:rFonts w:ascii="Times New Roman" w:hAnsi="Times New Roman" w:cs="Times New Roman"/>
          <w:sz w:val="24"/>
        </w:rPr>
        <w:t xml:space="preserve"> </w:t>
      </w:r>
      <w:r w:rsidRPr="002A0D4A">
        <w:rPr>
          <w:rFonts w:ascii="Times New Roman" w:hAnsi="Times New Roman" w:cs="Times New Roman"/>
          <w:sz w:val="24"/>
        </w:rPr>
        <w:t>μαγνητικού συντονισμού (</w:t>
      </w:r>
      <w:r w:rsidRPr="002A0D4A">
        <w:rPr>
          <w:rFonts w:ascii="Times New Roman" w:hAnsi="Times New Roman" w:cs="Times New Roman"/>
          <w:sz w:val="24"/>
          <w:vertAlign w:val="superscript"/>
        </w:rPr>
        <w:t>1</w:t>
      </w:r>
      <w:r w:rsidRPr="002A0D4A">
        <w:rPr>
          <w:rFonts w:ascii="Times New Roman" w:hAnsi="Times New Roman" w:cs="Times New Roman"/>
          <w:sz w:val="24"/>
        </w:rPr>
        <w:t>H</w:t>
      </w:r>
      <w:r w:rsidRPr="00240DC7">
        <w:rPr>
          <w:rFonts w:ascii="Times New Roman" w:hAnsi="Times New Roman" w:cs="Times New Roman"/>
          <w:sz w:val="24"/>
        </w:rPr>
        <w:t xml:space="preserve"> &amp;</w:t>
      </w:r>
      <w:r>
        <w:rPr>
          <w:rFonts w:ascii="Times New Roman" w:hAnsi="Times New Roman" w:cs="Times New Roman"/>
          <w:sz w:val="24"/>
        </w:rPr>
        <w:t xml:space="preserve"> </w:t>
      </w:r>
      <w:r w:rsidRPr="00240DC7">
        <w:rPr>
          <w:rFonts w:ascii="Times New Roman" w:hAnsi="Times New Roman" w:cs="Times New Roman"/>
          <w:sz w:val="24"/>
          <w:vertAlign w:val="superscript"/>
        </w:rPr>
        <w:t>13</w:t>
      </w:r>
      <w:r>
        <w:rPr>
          <w:rFonts w:ascii="Times New Roman" w:hAnsi="Times New Roman" w:cs="Times New Roman"/>
          <w:sz w:val="24"/>
          <w:lang w:val="en-US"/>
        </w:rPr>
        <w:t>C</w:t>
      </w:r>
      <w:r>
        <w:rPr>
          <w:rFonts w:ascii="Times New Roman" w:hAnsi="Times New Roman" w:cs="Times New Roman"/>
          <w:sz w:val="24"/>
        </w:rPr>
        <w:t xml:space="preserve"> </w:t>
      </w:r>
      <w:r w:rsidRPr="002A0D4A">
        <w:rPr>
          <w:rFonts w:ascii="Times New Roman" w:hAnsi="Times New Roman" w:cs="Times New Roman"/>
          <w:sz w:val="24"/>
        </w:rPr>
        <w:t>NMR)</w:t>
      </w:r>
      <w:r>
        <w:rPr>
          <w:rFonts w:ascii="Times New Roman" w:hAnsi="Times New Roman" w:cs="Times New Roman"/>
          <w:sz w:val="24"/>
        </w:rPr>
        <w:t xml:space="preserve">. </w:t>
      </w:r>
    </w:p>
    <w:p w:rsidR="00653A34" w:rsidRDefault="00653A34" w:rsidP="0057743D">
      <w:pPr>
        <w:spacing w:before="200" w:after="200" w:line="240" w:lineRule="auto"/>
        <w:jc w:val="both"/>
        <w:rPr>
          <w:rFonts w:ascii="Times New Roman" w:hAnsi="Times New Roman" w:cs="Times New Roman"/>
          <w:sz w:val="24"/>
          <w:u w:val="single"/>
        </w:rPr>
      </w:pPr>
      <w:r w:rsidRPr="00AE2124">
        <w:rPr>
          <w:rFonts w:ascii="Times New Roman" w:hAnsi="Times New Roman" w:cs="Times New Roman"/>
          <w:sz w:val="24"/>
          <w:u w:val="single"/>
        </w:rPr>
        <w:t>Μελέτη βιοαποικοδομησιμότητας ΙΥ</w:t>
      </w:r>
    </w:p>
    <w:p w:rsidR="00653A34" w:rsidRDefault="00653A34" w:rsidP="0057743D">
      <w:pPr>
        <w:spacing w:before="200" w:after="200" w:line="240" w:lineRule="auto"/>
        <w:jc w:val="both"/>
        <w:rPr>
          <w:rFonts w:ascii="Times New Roman" w:hAnsi="Times New Roman" w:cs="Times New Roman"/>
          <w:sz w:val="24"/>
        </w:rPr>
      </w:pPr>
      <w:r w:rsidRPr="00967B7A">
        <w:rPr>
          <w:rFonts w:ascii="Times New Roman" w:hAnsi="Times New Roman" w:cs="Times New Roman"/>
          <w:sz w:val="24"/>
        </w:rPr>
        <w:t xml:space="preserve">Τα </w:t>
      </w:r>
      <w:r>
        <w:rPr>
          <w:rFonts w:ascii="Times New Roman" w:hAnsi="Times New Roman" w:cs="Times New Roman"/>
          <w:sz w:val="24"/>
        </w:rPr>
        <w:t xml:space="preserve">συντιθέμενα ΠΙΥ εξετάστηκαν ως προς την ικανότητα βιοαποικοδόμησης μέσω του προσδιορισμού </w:t>
      </w:r>
      <w:r w:rsidRPr="00967B7A">
        <w:rPr>
          <w:rFonts w:ascii="Times New Roman" w:hAnsi="Times New Roman" w:cs="Times New Roman"/>
          <w:sz w:val="24"/>
        </w:rPr>
        <w:t>της παραμέτρου BOD (</w:t>
      </w:r>
      <w:proofErr w:type="spellStart"/>
      <w:r w:rsidRPr="00967B7A">
        <w:rPr>
          <w:rFonts w:ascii="Times New Roman" w:hAnsi="Times New Roman" w:cs="Times New Roman"/>
          <w:sz w:val="24"/>
        </w:rPr>
        <w:t>Biochemical</w:t>
      </w:r>
      <w:proofErr w:type="spellEnd"/>
      <w:r w:rsidRPr="00967B7A">
        <w:rPr>
          <w:rFonts w:ascii="Times New Roman" w:hAnsi="Times New Roman" w:cs="Times New Roman"/>
          <w:sz w:val="24"/>
        </w:rPr>
        <w:t xml:space="preserve"> </w:t>
      </w:r>
      <w:proofErr w:type="spellStart"/>
      <w:r w:rsidRPr="00967B7A">
        <w:rPr>
          <w:rFonts w:ascii="Times New Roman" w:hAnsi="Times New Roman" w:cs="Times New Roman"/>
          <w:sz w:val="24"/>
        </w:rPr>
        <w:t>Oxygen</w:t>
      </w:r>
      <w:proofErr w:type="spellEnd"/>
      <w:r w:rsidRPr="00967B7A">
        <w:rPr>
          <w:rFonts w:ascii="Times New Roman" w:hAnsi="Times New Roman" w:cs="Times New Roman"/>
          <w:sz w:val="24"/>
        </w:rPr>
        <w:t xml:space="preserve"> </w:t>
      </w:r>
      <w:proofErr w:type="spellStart"/>
      <w:r w:rsidRPr="00967B7A">
        <w:rPr>
          <w:rFonts w:ascii="Times New Roman" w:hAnsi="Times New Roman" w:cs="Times New Roman"/>
          <w:sz w:val="24"/>
        </w:rPr>
        <w:t>Demand</w:t>
      </w:r>
      <w:proofErr w:type="spellEnd"/>
      <w:r w:rsidRPr="00967B7A">
        <w:rPr>
          <w:rFonts w:ascii="Times New Roman" w:hAnsi="Times New Roman" w:cs="Times New Roman"/>
          <w:sz w:val="24"/>
        </w:rPr>
        <w:t xml:space="preserve"> – BOD)</w:t>
      </w:r>
      <w:r>
        <w:rPr>
          <w:rFonts w:ascii="Times New Roman" w:hAnsi="Times New Roman" w:cs="Times New Roman"/>
          <w:sz w:val="24"/>
        </w:rPr>
        <w:t xml:space="preserve">. Η μέθοδος που χρησιμοποιήθηκε είναι </w:t>
      </w:r>
      <w:r w:rsidRPr="00967B7A">
        <w:rPr>
          <w:rFonts w:ascii="Times New Roman" w:hAnsi="Times New Roman" w:cs="Times New Roman"/>
          <w:sz w:val="24"/>
        </w:rPr>
        <w:t>μέθοδο</w:t>
      </w:r>
      <w:r>
        <w:rPr>
          <w:rFonts w:ascii="Times New Roman" w:hAnsi="Times New Roman" w:cs="Times New Roman"/>
          <w:sz w:val="24"/>
        </w:rPr>
        <w:t>ς</w:t>
      </w:r>
      <w:r w:rsidRPr="00967B7A">
        <w:rPr>
          <w:rFonts w:ascii="Times New Roman" w:hAnsi="Times New Roman" w:cs="Times New Roman"/>
          <w:sz w:val="24"/>
        </w:rPr>
        <w:t xml:space="preserve"> άμεσου προσδιορισμού διαλυμένου οξυγόνου (</w:t>
      </w:r>
      <w:proofErr w:type="spellStart"/>
      <w:r w:rsidRPr="00967B7A">
        <w:rPr>
          <w:rFonts w:ascii="Times New Roman" w:hAnsi="Times New Roman" w:cs="Times New Roman"/>
          <w:sz w:val="24"/>
        </w:rPr>
        <w:t>Dissol</w:t>
      </w:r>
      <w:r>
        <w:rPr>
          <w:rFonts w:ascii="Times New Roman" w:hAnsi="Times New Roman" w:cs="Times New Roman"/>
          <w:sz w:val="24"/>
        </w:rPr>
        <w:t>ved</w:t>
      </w:r>
      <w:proofErr w:type="spellEnd"/>
      <w:r>
        <w:rPr>
          <w:rFonts w:ascii="Times New Roman" w:hAnsi="Times New Roman" w:cs="Times New Roman"/>
          <w:sz w:val="24"/>
        </w:rPr>
        <w:t xml:space="preserve"> </w:t>
      </w:r>
      <w:proofErr w:type="spellStart"/>
      <w:r>
        <w:rPr>
          <w:rFonts w:ascii="Times New Roman" w:hAnsi="Times New Roman" w:cs="Times New Roman"/>
          <w:sz w:val="24"/>
        </w:rPr>
        <w:t>Oxygen</w:t>
      </w:r>
      <w:proofErr w:type="spellEnd"/>
      <w:r>
        <w:rPr>
          <w:rFonts w:ascii="Times New Roman" w:hAnsi="Times New Roman" w:cs="Times New Roman"/>
          <w:sz w:val="24"/>
        </w:rPr>
        <w:t xml:space="preserve">, DO). </w:t>
      </w:r>
    </w:p>
    <w:p w:rsidR="00653A34" w:rsidRPr="00967B7A" w:rsidRDefault="00653A34" w:rsidP="0057743D">
      <w:pPr>
        <w:spacing w:before="200" w:after="200" w:line="240" w:lineRule="auto"/>
        <w:jc w:val="both"/>
        <w:rPr>
          <w:rFonts w:ascii="Times New Roman" w:hAnsi="Times New Roman" w:cs="Times New Roman"/>
          <w:sz w:val="24"/>
        </w:rPr>
      </w:pPr>
      <w:r w:rsidRPr="00967B7A">
        <w:rPr>
          <w:rFonts w:ascii="Times New Roman" w:hAnsi="Times New Roman" w:cs="Times New Roman"/>
          <w:sz w:val="24"/>
        </w:rPr>
        <w:t xml:space="preserve">Πιο συγκεκριμένα </w:t>
      </w:r>
      <w:r>
        <w:rPr>
          <w:rFonts w:ascii="Times New Roman" w:hAnsi="Times New Roman" w:cs="Times New Roman"/>
          <w:sz w:val="24"/>
        </w:rPr>
        <w:t xml:space="preserve">προσδιορίζεται </w:t>
      </w:r>
      <w:r w:rsidRPr="00967B7A">
        <w:rPr>
          <w:rFonts w:ascii="Times New Roman" w:hAnsi="Times New Roman" w:cs="Times New Roman"/>
          <w:sz w:val="24"/>
        </w:rPr>
        <w:t>η παράμετρος BOD</w:t>
      </w:r>
      <w:r w:rsidRPr="00967B7A">
        <w:rPr>
          <w:rFonts w:ascii="Times New Roman" w:hAnsi="Times New Roman" w:cs="Times New Roman"/>
          <w:sz w:val="24"/>
          <w:vertAlign w:val="subscript"/>
        </w:rPr>
        <w:t>5</w:t>
      </w:r>
      <w:r w:rsidRPr="00967B7A">
        <w:rPr>
          <w:rFonts w:ascii="Times New Roman" w:hAnsi="Times New Roman" w:cs="Times New Roman"/>
          <w:sz w:val="24"/>
        </w:rPr>
        <w:t xml:space="preserve">, δηλαδή το βιοχημικά απαιτούμενο οξυγόνο από τους μικροοργανισμούς για τη </w:t>
      </w:r>
      <w:proofErr w:type="spellStart"/>
      <w:r w:rsidRPr="00967B7A">
        <w:rPr>
          <w:rFonts w:ascii="Times New Roman" w:hAnsi="Times New Roman" w:cs="Times New Roman"/>
          <w:sz w:val="24"/>
        </w:rPr>
        <w:t>βιο</w:t>
      </w:r>
      <w:proofErr w:type="spellEnd"/>
      <w:r w:rsidRPr="00967B7A">
        <w:rPr>
          <w:rFonts w:ascii="Times New Roman" w:hAnsi="Times New Roman" w:cs="Times New Roman"/>
          <w:sz w:val="24"/>
        </w:rPr>
        <w:t>-οξείδωση της οργανικής ουσίας σε χρονικό διάστημα 5 ημερών.</w:t>
      </w:r>
      <w:r>
        <w:rPr>
          <w:rFonts w:ascii="Times New Roman" w:hAnsi="Times New Roman" w:cs="Times New Roman"/>
          <w:sz w:val="24"/>
        </w:rPr>
        <w:t xml:space="preserve"> Οι μικροοργανισμοί προέρχονται από </w:t>
      </w:r>
      <w:r w:rsidRPr="00AE2124">
        <w:rPr>
          <w:rFonts w:ascii="Times New Roman" w:hAnsi="Times New Roman" w:cs="Times New Roman"/>
          <w:sz w:val="24"/>
        </w:rPr>
        <w:t>ανάμικτο υγρό από τη δεξαμενή δευτεροβάθμιας επεξεργασίας αστικών λυμάτων</w:t>
      </w:r>
      <w:r>
        <w:rPr>
          <w:rFonts w:ascii="Times New Roman" w:hAnsi="Times New Roman" w:cs="Times New Roman"/>
          <w:sz w:val="24"/>
        </w:rPr>
        <w:t xml:space="preserve"> της Ψυτάλλειας.</w:t>
      </w:r>
    </w:p>
    <w:p w:rsidR="00653A34" w:rsidRDefault="00653A34" w:rsidP="0057743D">
      <w:pPr>
        <w:spacing w:before="200" w:after="200" w:line="240" w:lineRule="auto"/>
        <w:jc w:val="both"/>
        <w:rPr>
          <w:rFonts w:ascii="Times New Roman" w:hAnsi="Times New Roman" w:cs="Times New Roman"/>
          <w:sz w:val="24"/>
        </w:rPr>
      </w:pPr>
      <w:r w:rsidRPr="00AE2124">
        <w:rPr>
          <w:rFonts w:ascii="Times New Roman" w:hAnsi="Times New Roman" w:cs="Times New Roman"/>
          <w:sz w:val="24"/>
        </w:rPr>
        <w:t>Αρχικά</w:t>
      </w:r>
      <w:r>
        <w:rPr>
          <w:rFonts w:ascii="Times New Roman" w:hAnsi="Times New Roman" w:cs="Times New Roman"/>
          <w:sz w:val="24"/>
        </w:rPr>
        <w:t>,</w:t>
      </w:r>
      <w:r w:rsidRPr="00AE2124">
        <w:rPr>
          <w:rFonts w:ascii="Times New Roman" w:hAnsi="Times New Roman" w:cs="Times New Roman"/>
          <w:sz w:val="24"/>
        </w:rPr>
        <w:t xml:space="preserve"> </w:t>
      </w:r>
      <w:r>
        <w:rPr>
          <w:rFonts w:ascii="Times New Roman" w:hAnsi="Times New Roman" w:cs="Times New Roman"/>
          <w:sz w:val="24"/>
        </w:rPr>
        <w:t>παρασκευάζονται</w:t>
      </w:r>
      <w:r w:rsidRPr="00AE2124">
        <w:rPr>
          <w:rFonts w:ascii="Times New Roman" w:hAnsi="Times New Roman" w:cs="Times New Roman"/>
          <w:sz w:val="24"/>
        </w:rPr>
        <w:t xml:space="preserve"> σε ειδικά δοχεία τα διαλύματα που περιέχουν θρεπτικά συστατικά και μικροοργανισμούς και </w:t>
      </w:r>
      <w:r>
        <w:rPr>
          <w:rFonts w:ascii="Times New Roman" w:hAnsi="Times New Roman" w:cs="Times New Roman"/>
          <w:sz w:val="24"/>
        </w:rPr>
        <w:t>προστίθεται</w:t>
      </w:r>
      <w:r w:rsidRPr="00AE2124">
        <w:rPr>
          <w:rFonts w:ascii="Times New Roman" w:hAnsi="Times New Roman" w:cs="Times New Roman"/>
          <w:sz w:val="24"/>
        </w:rPr>
        <w:t xml:space="preserve"> το ΙΥ.</w:t>
      </w:r>
      <w:r>
        <w:rPr>
          <w:rFonts w:ascii="Times New Roman" w:hAnsi="Times New Roman" w:cs="Times New Roman"/>
          <w:sz w:val="24"/>
        </w:rPr>
        <w:t xml:space="preserve"> Επίσης, παρασκευάζονται τυφλά δείγματα (αραιωτικού υγρού και αραιωτικού υγρού με ανάμικτο υγρό). Με το </w:t>
      </w:r>
      <w:proofErr w:type="spellStart"/>
      <w:r>
        <w:rPr>
          <w:rFonts w:ascii="Times New Roman" w:hAnsi="Times New Roman" w:cs="Times New Roman"/>
          <w:sz w:val="24"/>
        </w:rPr>
        <w:t>οξυγονόμετρο</w:t>
      </w:r>
      <w:proofErr w:type="spellEnd"/>
      <w:r>
        <w:rPr>
          <w:rFonts w:ascii="Times New Roman" w:hAnsi="Times New Roman" w:cs="Times New Roman"/>
          <w:sz w:val="24"/>
        </w:rPr>
        <w:t xml:space="preserve"> </w:t>
      </w:r>
      <w:r>
        <w:rPr>
          <w:rFonts w:ascii="Times New Roman" w:hAnsi="Times New Roman" w:cs="Times New Roman"/>
          <w:sz w:val="24"/>
          <w:lang w:val="en-US"/>
        </w:rPr>
        <w:t>Consort</w:t>
      </w:r>
      <w:r w:rsidRPr="00985F19">
        <w:rPr>
          <w:rFonts w:ascii="Times New Roman" w:hAnsi="Times New Roman" w:cs="Times New Roman"/>
          <w:sz w:val="24"/>
        </w:rPr>
        <w:t xml:space="preserve"> </w:t>
      </w:r>
      <w:r>
        <w:rPr>
          <w:rFonts w:ascii="Times New Roman" w:hAnsi="Times New Roman" w:cs="Times New Roman"/>
          <w:sz w:val="24"/>
          <w:lang w:val="en-US"/>
        </w:rPr>
        <w:t>C</w:t>
      </w:r>
      <w:r w:rsidRPr="00985F19">
        <w:rPr>
          <w:rFonts w:ascii="Times New Roman" w:hAnsi="Times New Roman" w:cs="Times New Roman"/>
          <w:sz w:val="24"/>
        </w:rPr>
        <w:t>1010</w:t>
      </w:r>
      <w:r>
        <w:rPr>
          <w:rFonts w:ascii="Times New Roman" w:hAnsi="Times New Roman" w:cs="Times New Roman"/>
          <w:sz w:val="24"/>
        </w:rPr>
        <w:t xml:space="preserve"> (Εικόνα 1)</w:t>
      </w:r>
      <w:r w:rsidRPr="00985F19">
        <w:rPr>
          <w:rFonts w:ascii="Times New Roman" w:hAnsi="Times New Roman" w:cs="Times New Roman"/>
          <w:sz w:val="24"/>
        </w:rPr>
        <w:t xml:space="preserve">, </w:t>
      </w:r>
      <w:r>
        <w:rPr>
          <w:rFonts w:ascii="Times New Roman" w:hAnsi="Times New Roman" w:cs="Times New Roman"/>
          <w:sz w:val="24"/>
        </w:rPr>
        <w:t>μετράται η ποσότητα του διαλυμένου οξυγόνου σε όλα τα δείγματα την πρώτη μέρα και έπειτα από 5 ημέρες επώασης των δειγμάτων στους 20°</w:t>
      </w:r>
      <w:r>
        <w:rPr>
          <w:rFonts w:ascii="Times New Roman" w:hAnsi="Times New Roman" w:cs="Times New Roman"/>
          <w:sz w:val="24"/>
          <w:lang w:val="en-US"/>
        </w:rPr>
        <w:t>C</w:t>
      </w:r>
      <w:r w:rsidRPr="00985F19">
        <w:rPr>
          <w:rFonts w:ascii="Times New Roman" w:hAnsi="Times New Roman" w:cs="Times New Roman"/>
          <w:sz w:val="24"/>
        </w:rPr>
        <w:t xml:space="preserve"> </w:t>
      </w:r>
      <w:r>
        <w:rPr>
          <w:rFonts w:ascii="Times New Roman" w:hAnsi="Times New Roman" w:cs="Times New Roman"/>
          <w:sz w:val="24"/>
        </w:rPr>
        <w:t xml:space="preserve">στους </w:t>
      </w:r>
      <w:r w:rsidRPr="00985F19">
        <w:rPr>
          <w:rFonts w:ascii="Times New Roman" w:hAnsi="Times New Roman" w:cs="Times New Roman"/>
          <w:sz w:val="24"/>
        </w:rPr>
        <w:t>20 ± 1°C</w:t>
      </w:r>
      <w:r>
        <w:rPr>
          <w:rFonts w:ascii="Times New Roman" w:hAnsi="Times New Roman" w:cs="Times New Roman"/>
          <w:sz w:val="24"/>
        </w:rPr>
        <w:t>.</w:t>
      </w:r>
    </w:p>
    <w:p w:rsidR="00653A34" w:rsidRDefault="00653A34" w:rsidP="0057743D">
      <w:pPr>
        <w:pStyle w:val="1Andy0"/>
        <w:spacing w:before="200" w:line="240" w:lineRule="auto"/>
        <w:contextualSpacing w:val="0"/>
        <w:jc w:val="center"/>
        <w:rPr>
          <w:rFonts w:ascii="Times New Roman" w:hAnsi="Times New Roman" w:cs="Times New Roman"/>
          <w:sz w:val="24"/>
        </w:rPr>
      </w:pPr>
      <w:r>
        <w:rPr>
          <w:rFonts w:eastAsiaTheme="majorEastAsia"/>
          <w:bCs/>
          <w:noProof/>
          <w:szCs w:val="24"/>
          <w:lang w:eastAsia="el-GR"/>
        </w:rPr>
        <w:drawing>
          <wp:inline distT="0" distB="0" distL="0" distR="0" wp14:anchorId="42D10D33" wp14:editId="68F428FB">
            <wp:extent cx="2136492" cy="2228850"/>
            <wp:effectExtent l="0" t="0" r="0" b="0"/>
            <wp:docPr id="5" name="Εικόνα 5" descr="C:\Users\Andytz\Dropbox\DS-Διπλωματική Εργασία\photo\IMG_0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ndytz\Dropbox\DS-Διπλωματική Εργασία\photo\IMG_0779.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11494" r="18534" b="2688"/>
                    <a:stretch/>
                  </pic:blipFill>
                  <pic:spPr bwMode="auto">
                    <a:xfrm>
                      <a:off x="0" y="0"/>
                      <a:ext cx="2176276" cy="2270354"/>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Toc484965536"/>
    </w:p>
    <w:p w:rsidR="00653A34" w:rsidRPr="007B33A0" w:rsidRDefault="00653A34" w:rsidP="0057743D">
      <w:pPr>
        <w:pStyle w:val="1Andy0"/>
        <w:spacing w:before="200" w:line="240" w:lineRule="auto"/>
        <w:contextualSpacing w:val="0"/>
        <w:jc w:val="center"/>
        <w:rPr>
          <w:rFonts w:eastAsiaTheme="majorEastAsia"/>
          <w:b/>
          <w:bCs/>
          <w:sz w:val="20"/>
          <w:szCs w:val="24"/>
        </w:rPr>
      </w:pPr>
      <w:r w:rsidRPr="007B33A0">
        <w:rPr>
          <w:rFonts w:ascii="Times New Roman" w:hAnsi="Times New Roman" w:cs="Times New Roman"/>
        </w:rPr>
        <w:t xml:space="preserve">Εικόνα 1. Συσκευή μέτρησης διαλυμένου οξυγόνου </w:t>
      </w:r>
      <w:proofErr w:type="spellStart"/>
      <w:r w:rsidRPr="007B33A0">
        <w:rPr>
          <w:rFonts w:ascii="Times New Roman" w:hAnsi="Times New Roman" w:cs="Times New Roman"/>
        </w:rPr>
        <w:t>Consort</w:t>
      </w:r>
      <w:proofErr w:type="spellEnd"/>
      <w:r w:rsidRPr="007B33A0">
        <w:rPr>
          <w:rFonts w:ascii="Times New Roman" w:hAnsi="Times New Roman" w:cs="Times New Roman"/>
        </w:rPr>
        <w:t xml:space="preserve"> C1010</w:t>
      </w:r>
      <w:bookmarkEnd w:id="1"/>
    </w:p>
    <w:p w:rsidR="00653A34" w:rsidRPr="00985F19" w:rsidRDefault="00653A34" w:rsidP="0057743D">
      <w:pPr>
        <w:spacing w:before="200" w:after="200" w:line="240" w:lineRule="auto"/>
        <w:jc w:val="both"/>
        <w:rPr>
          <w:rFonts w:ascii="Times New Roman" w:hAnsi="Times New Roman" w:cs="Times New Roman"/>
          <w:sz w:val="24"/>
        </w:rPr>
      </w:pPr>
      <w:r>
        <w:rPr>
          <w:rFonts w:ascii="Times New Roman" w:hAnsi="Times New Roman" w:cs="Times New Roman"/>
          <w:sz w:val="24"/>
        </w:rPr>
        <w:lastRenderedPageBreak/>
        <w:t>Συνοπτικά, η</w:t>
      </w:r>
      <w:r w:rsidRPr="00985F19">
        <w:rPr>
          <w:rFonts w:ascii="Times New Roman" w:hAnsi="Times New Roman" w:cs="Times New Roman"/>
          <w:sz w:val="24"/>
        </w:rPr>
        <w:t xml:space="preserve"> μέθοδος αυτή περιλαμβάνει την πλήρωση με αραιωμένο και εμβολιασμένο με μικροοργανισμούς δείγμα, έως υπερχείλισης, αεροστεγούς φιάλης συγκεκριμένου μεγέθους (~300 </w:t>
      </w:r>
      <w:proofErr w:type="spellStart"/>
      <w:r w:rsidRPr="00985F19">
        <w:rPr>
          <w:rFonts w:ascii="Times New Roman" w:hAnsi="Times New Roman" w:cs="Times New Roman"/>
          <w:sz w:val="24"/>
        </w:rPr>
        <w:t>mL</w:t>
      </w:r>
      <w:proofErr w:type="spellEnd"/>
      <w:r w:rsidRPr="00985F19">
        <w:rPr>
          <w:rFonts w:ascii="Times New Roman" w:hAnsi="Times New Roman" w:cs="Times New Roman"/>
          <w:sz w:val="24"/>
        </w:rPr>
        <w:t>) και επώασής του σε συγκεκριμένη θερμοκρασία (20 ± 1 °C) για 5 μέρες. Το διαλυμένο οξυγόνο (DO) μετράται πριν και μετά την επώαση και το BOD υπολογίζεται από τη διαφορά μεταξύ του αρχικού και του τελικού DO.</w:t>
      </w:r>
    </w:p>
    <w:p w:rsidR="00653A34" w:rsidRDefault="00653A34" w:rsidP="0057743D">
      <w:pPr>
        <w:spacing w:before="200" w:after="200" w:line="240" w:lineRule="auto"/>
        <w:jc w:val="both"/>
        <w:rPr>
          <w:rFonts w:ascii="Times New Roman" w:hAnsi="Times New Roman" w:cs="Times New Roman"/>
          <w:sz w:val="24"/>
        </w:rPr>
      </w:pPr>
      <w:r w:rsidRPr="00985F19">
        <w:rPr>
          <w:rFonts w:ascii="Times New Roman" w:hAnsi="Times New Roman" w:cs="Times New Roman"/>
          <w:sz w:val="24"/>
        </w:rPr>
        <w:t>Η τελική συγκέντρωση καθορίζεται από την διαφορά μεταξύ του μέγιστου αρχικού διαλυμένου οξυγόνου (DO) και του ελάχιστου υπολειπόμενου DO μετά τη διόρ</w:t>
      </w:r>
      <w:r>
        <w:rPr>
          <w:rFonts w:ascii="Times New Roman" w:hAnsi="Times New Roman" w:cs="Times New Roman"/>
          <w:sz w:val="24"/>
        </w:rPr>
        <w:t xml:space="preserve">θωση για τον εμβολιασμό και συνυπολογίζοντας τον </w:t>
      </w:r>
      <w:r w:rsidRPr="00985F19">
        <w:rPr>
          <w:rFonts w:ascii="Times New Roman" w:hAnsi="Times New Roman" w:cs="Times New Roman"/>
          <w:sz w:val="24"/>
        </w:rPr>
        <w:t>συντελεστή αραίωσης.</w:t>
      </w:r>
    </w:p>
    <w:p w:rsidR="00653A34" w:rsidRPr="00985F19" w:rsidRDefault="00653A34" w:rsidP="0057743D">
      <w:pPr>
        <w:spacing w:before="200" w:after="200" w:line="240" w:lineRule="auto"/>
        <w:jc w:val="both"/>
        <w:rPr>
          <w:rFonts w:ascii="Times New Roman" w:hAnsi="Times New Roman" w:cs="Times New Roman"/>
          <w:sz w:val="24"/>
          <w:szCs w:val="24"/>
        </w:rPr>
      </w:pPr>
      <w:r>
        <w:t xml:space="preserve">Η </w:t>
      </w:r>
      <w:r w:rsidRPr="00985F19">
        <w:rPr>
          <w:rFonts w:ascii="Times New Roman" w:hAnsi="Times New Roman" w:cs="Times New Roman"/>
          <w:sz w:val="24"/>
          <w:szCs w:val="24"/>
        </w:rPr>
        <w:t>μέθοδος αυτή μας δίνει την τιμή του διαλυμένου οξυγόνου στο κάθε δείγμα</w:t>
      </w:r>
      <w:r>
        <w:rPr>
          <w:rFonts w:ascii="Times New Roman" w:hAnsi="Times New Roman" w:cs="Times New Roman"/>
          <w:sz w:val="24"/>
          <w:szCs w:val="24"/>
        </w:rPr>
        <w:t>. Γ</w:t>
      </w:r>
      <w:r w:rsidRPr="00985F19">
        <w:rPr>
          <w:rFonts w:ascii="Times New Roman" w:hAnsi="Times New Roman" w:cs="Times New Roman"/>
          <w:sz w:val="24"/>
          <w:szCs w:val="24"/>
        </w:rPr>
        <w:t xml:space="preserve">ια να γίνει αναγωγή της τιμής αυτής σε </w:t>
      </w:r>
      <w:r w:rsidRPr="00985F19">
        <w:rPr>
          <w:rFonts w:ascii="Times New Roman" w:hAnsi="Times New Roman" w:cs="Times New Roman"/>
          <w:sz w:val="24"/>
          <w:szCs w:val="24"/>
          <w:lang w:val="en-US"/>
        </w:rPr>
        <w:t>BOD</w:t>
      </w:r>
      <w:r w:rsidRPr="00985F19">
        <w:rPr>
          <w:rFonts w:ascii="Times New Roman" w:hAnsi="Times New Roman" w:cs="Times New Roman"/>
          <w:sz w:val="24"/>
          <w:szCs w:val="24"/>
          <w:vertAlign w:val="subscript"/>
        </w:rPr>
        <w:t xml:space="preserve">5 </w:t>
      </w:r>
      <w:r w:rsidRPr="00985F19">
        <w:rPr>
          <w:rFonts w:ascii="Times New Roman" w:hAnsi="Times New Roman" w:cs="Times New Roman"/>
          <w:sz w:val="24"/>
          <w:szCs w:val="24"/>
        </w:rPr>
        <w:t>χρησιμοποιείται ο παρακάτω τύπος:</w:t>
      </w:r>
    </w:p>
    <w:p w:rsidR="00653A34" w:rsidRPr="00985F19" w:rsidRDefault="00653A34" w:rsidP="0057743D">
      <w:pPr>
        <w:pStyle w:val="a5"/>
        <w:spacing w:before="200" w:after="0" w:line="240" w:lineRule="auto"/>
        <w:ind w:left="426"/>
        <w:contextualSpacing w:val="0"/>
        <w:jc w:val="center"/>
        <w:rPr>
          <w:rFonts w:ascii="Times New Roman" w:hAnsi="Times New Roman" w:cs="Times New Roman"/>
          <w:b/>
          <w:sz w:val="24"/>
          <w:szCs w:val="24"/>
        </w:rPr>
      </w:pPr>
      <w:r w:rsidRPr="00985F19">
        <w:rPr>
          <w:rFonts w:ascii="Times New Roman" w:hAnsi="Times New Roman" w:cs="Times New Roman"/>
          <w:b/>
          <w:sz w:val="24"/>
          <w:szCs w:val="24"/>
        </w:rPr>
        <w:t>(</w:t>
      </w:r>
      <w:r w:rsidRPr="00985F19">
        <w:rPr>
          <w:rFonts w:ascii="Times New Roman" w:hAnsi="Times New Roman" w:cs="Times New Roman"/>
          <w:b/>
          <w:sz w:val="24"/>
          <w:szCs w:val="24"/>
          <w:lang w:val="en-US"/>
        </w:rPr>
        <w:t>D</w:t>
      </w:r>
      <w:r w:rsidRPr="00985F19">
        <w:rPr>
          <w:rFonts w:ascii="Times New Roman" w:hAnsi="Times New Roman" w:cs="Times New Roman"/>
          <w:b/>
          <w:sz w:val="24"/>
          <w:szCs w:val="24"/>
        </w:rPr>
        <w:t>Ο</w:t>
      </w:r>
      <w:r w:rsidRPr="00985F19">
        <w:rPr>
          <w:rFonts w:ascii="Times New Roman" w:hAnsi="Times New Roman" w:cs="Times New Roman"/>
          <w:b/>
          <w:sz w:val="24"/>
          <w:szCs w:val="24"/>
          <w:vertAlign w:val="subscript"/>
        </w:rPr>
        <w:t>2</w:t>
      </w:r>
      <w:r w:rsidRPr="00985F19">
        <w:rPr>
          <w:rFonts w:ascii="Times New Roman" w:hAnsi="Times New Roman" w:cs="Times New Roman"/>
          <w:b/>
          <w:sz w:val="24"/>
          <w:szCs w:val="24"/>
        </w:rPr>
        <w:t>-</w:t>
      </w:r>
      <w:r w:rsidRPr="00985F19">
        <w:rPr>
          <w:rFonts w:ascii="Times New Roman" w:hAnsi="Times New Roman" w:cs="Times New Roman"/>
          <w:b/>
          <w:sz w:val="24"/>
          <w:szCs w:val="24"/>
          <w:lang w:val="en-US"/>
        </w:rPr>
        <w:t>D</w:t>
      </w:r>
      <w:r w:rsidRPr="00985F19">
        <w:rPr>
          <w:rFonts w:ascii="Times New Roman" w:hAnsi="Times New Roman" w:cs="Times New Roman"/>
          <w:b/>
          <w:sz w:val="24"/>
          <w:szCs w:val="24"/>
        </w:rPr>
        <w:t>Ο</w:t>
      </w:r>
      <w:r w:rsidRPr="00985F19">
        <w:rPr>
          <w:rFonts w:ascii="Times New Roman" w:hAnsi="Times New Roman" w:cs="Times New Roman"/>
          <w:b/>
          <w:sz w:val="24"/>
          <w:szCs w:val="24"/>
          <w:vertAlign w:val="subscript"/>
        </w:rPr>
        <w:t>1</w:t>
      </w:r>
      <w:r w:rsidRPr="00985F19">
        <w:rPr>
          <w:rFonts w:ascii="Times New Roman" w:hAnsi="Times New Roman" w:cs="Times New Roman"/>
          <w:b/>
          <w:sz w:val="24"/>
          <w:szCs w:val="24"/>
        </w:rPr>
        <w:t>)-(</w:t>
      </w:r>
      <w:r w:rsidRPr="00985F19">
        <w:rPr>
          <w:rFonts w:ascii="Times New Roman" w:hAnsi="Times New Roman" w:cs="Times New Roman"/>
          <w:b/>
          <w:sz w:val="24"/>
          <w:szCs w:val="24"/>
          <w:lang w:val="en-US"/>
        </w:rPr>
        <w:t>D</w:t>
      </w:r>
      <w:r w:rsidRPr="00985F19">
        <w:rPr>
          <w:rFonts w:ascii="Times New Roman" w:hAnsi="Times New Roman" w:cs="Times New Roman"/>
          <w:b/>
          <w:sz w:val="24"/>
          <w:szCs w:val="24"/>
        </w:rPr>
        <w:t>Ο</w:t>
      </w:r>
      <w:r w:rsidRPr="00985F19">
        <w:rPr>
          <w:rFonts w:ascii="Times New Roman" w:hAnsi="Times New Roman" w:cs="Times New Roman"/>
          <w:b/>
          <w:sz w:val="24"/>
          <w:szCs w:val="24"/>
          <w:vertAlign w:val="subscript"/>
          <w:lang w:val="en-US"/>
        </w:rPr>
        <w:t>Tm</w:t>
      </w:r>
      <w:r w:rsidRPr="00985F19">
        <w:rPr>
          <w:rFonts w:ascii="Times New Roman" w:hAnsi="Times New Roman" w:cs="Times New Roman"/>
          <w:b/>
          <w:sz w:val="24"/>
          <w:szCs w:val="24"/>
          <w:vertAlign w:val="subscript"/>
        </w:rPr>
        <w:t>2</w:t>
      </w:r>
      <w:r w:rsidRPr="00985F19">
        <w:rPr>
          <w:rFonts w:ascii="Times New Roman" w:hAnsi="Times New Roman" w:cs="Times New Roman"/>
          <w:b/>
          <w:sz w:val="24"/>
          <w:szCs w:val="24"/>
        </w:rPr>
        <w:t>-</w:t>
      </w:r>
      <w:r w:rsidRPr="00985F19">
        <w:rPr>
          <w:rFonts w:ascii="Times New Roman" w:hAnsi="Times New Roman" w:cs="Times New Roman"/>
          <w:b/>
          <w:sz w:val="24"/>
          <w:szCs w:val="24"/>
          <w:lang w:val="en-US"/>
        </w:rPr>
        <w:t>D</w:t>
      </w:r>
      <w:r w:rsidRPr="00985F19">
        <w:rPr>
          <w:rFonts w:ascii="Times New Roman" w:hAnsi="Times New Roman" w:cs="Times New Roman"/>
          <w:b/>
          <w:sz w:val="24"/>
          <w:szCs w:val="24"/>
        </w:rPr>
        <w:t>Ο</w:t>
      </w:r>
      <w:r w:rsidRPr="00985F19">
        <w:rPr>
          <w:rFonts w:ascii="Times New Roman" w:hAnsi="Times New Roman" w:cs="Times New Roman"/>
          <w:b/>
          <w:sz w:val="24"/>
          <w:szCs w:val="24"/>
          <w:vertAlign w:val="subscript"/>
          <w:lang w:val="en-US"/>
        </w:rPr>
        <w:t>Tm</w:t>
      </w:r>
      <w:r w:rsidRPr="00985F19">
        <w:rPr>
          <w:rFonts w:ascii="Times New Roman" w:hAnsi="Times New Roman" w:cs="Times New Roman"/>
          <w:b/>
          <w:sz w:val="24"/>
          <w:szCs w:val="24"/>
          <w:vertAlign w:val="subscript"/>
        </w:rPr>
        <w:t>1</w:t>
      </w:r>
      <w:r w:rsidRPr="00985F19">
        <w:rPr>
          <w:rFonts w:ascii="Times New Roman" w:hAnsi="Times New Roman" w:cs="Times New Roman"/>
          <w:b/>
          <w:sz w:val="24"/>
          <w:szCs w:val="24"/>
        </w:rPr>
        <w:t>)/</w:t>
      </w:r>
      <w:r w:rsidRPr="00985F19">
        <w:rPr>
          <w:rFonts w:ascii="Times New Roman" w:hAnsi="Times New Roman" w:cs="Times New Roman"/>
          <w:b/>
          <w:sz w:val="24"/>
          <w:szCs w:val="24"/>
          <w:lang w:val="en-US"/>
        </w:rPr>
        <w:t>P</w:t>
      </w:r>
      <w:r w:rsidRPr="00985F19">
        <w:rPr>
          <w:rFonts w:ascii="Times New Roman" w:hAnsi="Times New Roman" w:cs="Times New Roman"/>
          <w:b/>
          <w:sz w:val="24"/>
          <w:szCs w:val="24"/>
        </w:rPr>
        <w:t xml:space="preserve"> </w:t>
      </w:r>
    </w:p>
    <w:p w:rsidR="00653A34" w:rsidRPr="00985F19" w:rsidRDefault="00653A34" w:rsidP="0057743D">
      <w:pPr>
        <w:pStyle w:val="a5"/>
        <w:spacing w:before="120" w:after="200" w:line="240" w:lineRule="auto"/>
        <w:ind w:left="0"/>
        <w:contextualSpacing w:val="0"/>
        <w:rPr>
          <w:rFonts w:ascii="Times New Roman" w:hAnsi="Times New Roman" w:cs="Times New Roman"/>
          <w:sz w:val="24"/>
          <w:szCs w:val="24"/>
        </w:rPr>
      </w:pPr>
      <w:r w:rsidRPr="00985F19">
        <w:rPr>
          <w:rFonts w:ascii="Times New Roman" w:hAnsi="Times New Roman" w:cs="Times New Roman"/>
          <w:sz w:val="24"/>
          <w:szCs w:val="24"/>
        </w:rPr>
        <w:t>Όπου:</w:t>
      </w:r>
    </w:p>
    <w:p w:rsidR="00653A34" w:rsidRPr="00985F19" w:rsidRDefault="00653A34" w:rsidP="0057743D">
      <w:pPr>
        <w:pStyle w:val="a5"/>
        <w:spacing w:before="200" w:after="200" w:line="240" w:lineRule="auto"/>
        <w:ind w:left="0"/>
        <w:contextualSpacing w:val="0"/>
        <w:jc w:val="both"/>
        <w:rPr>
          <w:rFonts w:ascii="Times New Roman" w:hAnsi="Times New Roman" w:cs="Times New Roman"/>
          <w:sz w:val="24"/>
          <w:szCs w:val="24"/>
        </w:rPr>
      </w:pPr>
      <w:r w:rsidRPr="00985F19">
        <w:rPr>
          <w:rFonts w:ascii="Times New Roman" w:hAnsi="Times New Roman" w:cs="Times New Roman"/>
          <w:sz w:val="24"/>
          <w:szCs w:val="24"/>
          <w:lang w:val="en-US"/>
        </w:rPr>
        <w:t>D</w:t>
      </w:r>
      <w:r w:rsidRPr="00985F19">
        <w:rPr>
          <w:rFonts w:ascii="Times New Roman" w:hAnsi="Times New Roman" w:cs="Times New Roman"/>
          <w:sz w:val="24"/>
          <w:szCs w:val="24"/>
        </w:rPr>
        <w:t>Ο</w:t>
      </w:r>
      <w:r w:rsidRPr="00985F19">
        <w:rPr>
          <w:rFonts w:ascii="Times New Roman" w:hAnsi="Times New Roman" w:cs="Times New Roman"/>
          <w:sz w:val="24"/>
          <w:szCs w:val="24"/>
          <w:vertAlign w:val="subscript"/>
        </w:rPr>
        <w:t>1</w:t>
      </w:r>
      <w:r w:rsidRPr="00985F19">
        <w:rPr>
          <w:rFonts w:ascii="Times New Roman" w:hAnsi="Times New Roman" w:cs="Times New Roman"/>
          <w:sz w:val="24"/>
          <w:szCs w:val="24"/>
        </w:rPr>
        <w:t>: Διαλυμένο οξυγόνο στη φιάλη σε χρόνο μηδέν δηλαδή τη στιγμή ακριβώς πριν σφραγιστούν οι φιάλες επώασης.</w:t>
      </w:r>
    </w:p>
    <w:p w:rsidR="00653A34" w:rsidRPr="00985F19" w:rsidRDefault="00653A34" w:rsidP="0057743D">
      <w:pPr>
        <w:pStyle w:val="a5"/>
        <w:spacing w:before="200" w:after="200" w:line="240" w:lineRule="auto"/>
        <w:ind w:left="0"/>
        <w:contextualSpacing w:val="0"/>
        <w:jc w:val="both"/>
        <w:rPr>
          <w:rFonts w:ascii="Times New Roman" w:hAnsi="Times New Roman" w:cs="Times New Roman"/>
          <w:sz w:val="24"/>
          <w:szCs w:val="24"/>
        </w:rPr>
      </w:pPr>
      <w:r w:rsidRPr="00985F19">
        <w:rPr>
          <w:rFonts w:ascii="Times New Roman" w:hAnsi="Times New Roman" w:cs="Times New Roman"/>
          <w:sz w:val="24"/>
          <w:szCs w:val="24"/>
          <w:lang w:val="en-US"/>
        </w:rPr>
        <w:t>D</w:t>
      </w:r>
      <w:r w:rsidRPr="00985F19">
        <w:rPr>
          <w:rFonts w:ascii="Times New Roman" w:hAnsi="Times New Roman" w:cs="Times New Roman"/>
          <w:sz w:val="24"/>
          <w:szCs w:val="24"/>
        </w:rPr>
        <w:t>Ο</w:t>
      </w:r>
      <w:r w:rsidRPr="00985F19">
        <w:rPr>
          <w:rFonts w:ascii="Times New Roman" w:hAnsi="Times New Roman" w:cs="Times New Roman"/>
          <w:sz w:val="24"/>
          <w:szCs w:val="24"/>
          <w:vertAlign w:val="subscript"/>
        </w:rPr>
        <w:t>2</w:t>
      </w:r>
      <w:r w:rsidRPr="00985F19">
        <w:rPr>
          <w:rFonts w:ascii="Times New Roman" w:hAnsi="Times New Roman" w:cs="Times New Roman"/>
          <w:sz w:val="24"/>
          <w:szCs w:val="24"/>
        </w:rPr>
        <w:t>: Διαλυμένο οξυγόνο στη φιάλη έπειτα από 5 ημέρες επώασης.</w:t>
      </w:r>
    </w:p>
    <w:p w:rsidR="00653A34" w:rsidRPr="00985F19" w:rsidRDefault="00653A34" w:rsidP="0057743D">
      <w:pPr>
        <w:pStyle w:val="a5"/>
        <w:spacing w:before="200" w:after="200" w:line="240" w:lineRule="auto"/>
        <w:ind w:left="0"/>
        <w:contextualSpacing w:val="0"/>
        <w:jc w:val="both"/>
        <w:rPr>
          <w:rFonts w:ascii="Times New Roman" w:hAnsi="Times New Roman" w:cs="Times New Roman"/>
          <w:sz w:val="24"/>
          <w:szCs w:val="24"/>
        </w:rPr>
      </w:pPr>
      <w:r w:rsidRPr="00985F19">
        <w:rPr>
          <w:rFonts w:ascii="Times New Roman" w:hAnsi="Times New Roman" w:cs="Times New Roman"/>
          <w:sz w:val="24"/>
          <w:szCs w:val="24"/>
          <w:lang w:val="en-US"/>
        </w:rPr>
        <w:t>D</w:t>
      </w:r>
      <w:r w:rsidRPr="00985F19">
        <w:rPr>
          <w:rFonts w:ascii="Times New Roman" w:hAnsi="Times New Roman" w:cs="Times New Roman"/>
          <w:sz w:val="24"/>
          <w:szCs w:val="24"/>
        </w:rPr>
        <w:t>Ο</w:t>
      </w:r>
      <w:r w:rsidRPr="00985F19">
        <w:rPr>
          <w:rFonts w:ascii="Times New Roman" w:hAnsi="Times New Roman" w:cs="Times New Roman"/>
          <w:sz w:val="24"/>
          <w:szCs w:val="24"/>
          <w:vertAlign w:val="subscript"/>
          <w:lang w:val="en-US"/>
        </w:rPr>
        <w:t>Tm</w:t>
      </w:r>
      <w:r w:rsidRPr="001D6C71">
        <w:rPr>
          <w:rFonts w:ascii="Times New Roman" w:hAnsi="Times New Roman" w:cs="Times New Roman"/>
          <w:sz w:val="24"/>
          <w:szCs w:val="24"/>
          <w:vertAlign w:val="subscript"/>
        </w:rPr>
        <w:t>1</w:t>
      </w:r>
      <w:r w:rsidRPr="00985F19">
        <w:rPr>
          <w:rFonts w:ascii="Times New Roman" w:hAnsi="Times New Roman" w:cs="Times New Roman"/>
          <w:sz w:val="24"/>
          <w:szCs w:val="24"/>
        </w:rPr>
        <w:t>: Διαλυμένο οξυγόνο στη φιάλη του τυφλού δείγματος με τους μικροοργανισμούς σε χρόνο μηδέν δηλαδή τη στιγμή ακριβώς πριν σφραγιστούν οι φιάλες επώασης.</w:t>
      </w:r>
    </w:p>
    <w:p w:rsidR="00653A34" w:rsidRPr="00985F19" w:rsidRDefault="00653A34" w:rsidP="0057743D">
      <w:pPr>
        <w:pStyle w:val="a5"/>
        <w:spacing w:before="200" w:after="200" w:line="240" w:lineRule="auto"/>
        <w:ind w:left="0"/>
        <w:contextualSpacing w:val="0"/>
        <w:jc w:val="both"/>
        <w:rPr>
          <w:rFonts w:ascii="Times New Roman" w:hAnsi="Times New Roman" w:cs="Times New Roman"/>
          <w:sz w:val="24"/>
          <w:szCs w:val="24"/>
        </w:rPr>
      </w:pPr>
      <w:r w:rsidRPr="00985F19">
        <w:rPr>
          <w:rFonts w:ascii="Times New Roman" w:hAnsi="Times New Roman" w:cs="Times New Roman"/>
          <w:sz w:val="24"/>
          <w:szCs w:val="24"/>
          <w:lang w:val="en-US"/>
        </w:rPr>
        <w:t>D</w:t>
      </w:r>
      <w:r w:rsidRPr="00985F19">
        <w:rPr>
          <w:rFonts w:ascii="Times New Roman" w:hAnsi="Times New Roman" w:cs="Times New Roman"/>
          <w:sz w:val="24"/>
          <w:szCs w:val="24"/>
        </w:rPr>
        <w:t>Ο</w:t>
      </w:r>
      <w:r w:rsidRPr="00985F19">
        <w:rPr>
          <w:rFonts w:ascii="Times New Roman" w:hAnsi="Times New Roman" w:cs="Times New Roman"/>
          <w:sz w:val="24"/>
          <w:szCs w:val="24"/>
          <w:vertAlign w:val="subscript"/>
          <w:lang w:val="en-US"/>
        </w:rPr>
        <w:t>Tm</w:t>
      </w:r>
      <w:r w:rsidRPr="001D6C71">
        <w:rPr>
          <w:rFonts w:ascii="Times New Roman" w:hAnsi="Times New Roman" w:cs="Times New Roman"/>
          <w:sz w:val="24"/>
          <w:szCs w:val="24"/>
          <w:vertAlign w:val="subscript"/>
        </w:rPr>
        <w:t>2</w:t>
      </w:r>
      <w:r w:rsidRPr="00985F19">
        <w:rPr>
          <w:rFonts w:ascii="Times New Roman" w:hAnsi="Times New Roman" w:cs="Times New Roman"/>
          <w:sz w:val="24"/>
          <w:szCs w:val="24"/>
        </w:rPr>
        <w:t>: Διαλυμένο οξυγόνο στη φιάλη του τυφλού δείγματος με τους μικροοργανισμούς έπειτα από 5 ημέρες επώασης.</w:t>
      </w:r>
    </w:p>
    <w:p w:rsidR="00653A34" w:rsidRDefault="00653A34" w:rsidP="0057743D">
      <w:pPr>
        <w:pStyle w:val="a5"/>
        <w:spacing w:before="200" w:after="200" w:line="240" w:lineRule="auto"/>
        <w:ind w:left="0"/>
        <w:contextualSpacing w:val="0"/>
        <w:jc w:val="both"/>
        <w:rPr>
          <w:rFonts w:ascii="Times New Roman" w:hAnsi="Times New Roman" w:cs="Times New Roman"/>
          <w:sz w:val="24"/>
          <w:szCs w:val="24"/>
        </w:rPr>
      </w:pPr>
      <w:r w:rsidRPr="00985F19">
        <w:rPr>
          <w:rFonts w:ascii="Times New Roman" w:hAnsi="Times New Roman" w:cs="Times New Roman"/>
          <w:sz w:val="24"/>
          <w:szCs w:val="24"/>
        </w:rPr>
        <w:t xml:space="preserve">Ρ: Η αραίωση του δείγματος όπως προκύπτει από τους υπολογισμούς αναμενόμενης τιμής </w:t>
      </w:r>
      <w:r w:rsidRPr="00985F19">
        <w:rPr>
          <w:rFonts w:ascii="Times New Roman" w:hAnsi="Times New Roman" w:cs="Times New Roman"/>
          <w:sz w:val="24"/>
          <w:szCs w:val="24"/>
          <w:lang w:val="en-US"/>
        </w:rPr>
        <w:t>BOD</w:t>
      </w:r>
      <w:r w:rsidRPr="00985F19">
        <w:rPr>
          <w:rFonts w:ascii="Times New Roman" w:hAnsi="Times New Roman" w:cs="Times New Roman"/>
          <w:sz w:val="24"/>
          <w:szCs w:val="24"/>
        </w:rPr>
        <w:t xml:space="preserve"> για κάθε ΙΥ</w:t>
      </w:r>
      <w:r>
        <w:rPr>
          <w:rFonts w:ascii="Times New Roman" w:hAnsi="Times New Roman" w:cs="Times New Roman"/>
          <w:sz w:val="24"/>
          <w:szCs w:val="24"/>
        </w:rPr>
        <w:t>.</w:t>
      </w:r>
    </w:p>
    <w:p w:rsidR="00653A34" w:rsidRDefault="00653A34" w:rsidP="0057743D">
      <w:pPr>
        <w:pStyle w:val="a5"/>
        <w:spacing w:before="200" w:after="200" w:line="240" w:lineRule="auto"/>
        <w:ind w:left="0"/>
        <w:contextualSpacing w:val="0"/>
        <w:jc w:val="both"/>
        <w:rPr>
          <w:rFonts w:ascii="Times New Roman" w:hAnsi="Times New Roman" w:cs="Times New Roman"/>
          <w:sz w:val="24"/>
          <w:szCs w:val="24"/>
        </w:rPr>
      </w:pPr>
      <w:r w:rsidRPr="00DD5C99">
        <w:rPr>
          <w:rFonts w:ascii="Times New Roman" w:hAnsi="Times New Roman" w:cs="Times New Roman"/>
          <w:sz w:val="24"/>
          <w:szCs w:val="24"/>
        </w:rPr>
        <w:t xml:space="preserve">Η βιοχημική αποικοδόμηση των </w:t>
      </w:r>
      <w:r>
        <w:rPr>
          <w:rFonts w:ascii="Times New Roman" w:hAnsi="Times New Roman" w:cs="Times New Roman"/>
          <w:sz w:val="24"/>
          <w:szCs w:val="24"/>
        </w:rPr>
        <w:t>οργανικών</w:t>
      </w:r>
      <w:r w:rsidRPr="00DD5C99">
        <w:rPr>
          <w:rFonts w:ascii="Times New Roman" w:hAnsi="Times New Roman" w:cs="Times New Roman"/>
          <w:sz w:val="24"/>
          <w:szCs w:val="24"/>
        </w:rPr>
        <w:t xml:space="preserve"> ουσιών </w:t>
      </w:r>
      <w:r>
        <w:rPr>
          <w:rFonts w:ascii="Times New Roman" w:hAnsi="Times New Roman" w:cs="Times New Roman"/>
          <w:sz w:val="24"/>
          <w:szCs w:val="24"/>
        </w:rPr>
        <w:t>συμβαίνει</w:t>
      </w:r>
      <w:r w:rsidRPr="00DD5C99">
        <w:rPr>
          <w:rFonts w:ascii="Times New Roman" w:hAnsi="Times New Roman" w:cs="Times New Roman"/>
          <w:sz w:val="24"/>
          <w:szCs w:val="24"/>
        </w:rPr>
        <w:t xml:space="preserve"> σε δύο στάδια. Το πρώτο αφορά στην οξείδωση του οργανικού άνθρακα προς ενδιάμεσα οργανικά προϊόντα και τελικά διοξείδιο του άνθρακα, ενώ το δεύτερο στάδιο περιλαμβάνει την οξείδωση των μορφών αζώτου προς νιτρικά ιόντα (νιτροποίηση). </w:t>
      </w:r>
      <w:r>
        <w:rPr>
          <w:rFonts w:ascii="Times New Roman" w:hAnsi="Times New Roman" w:cs="Times New Roman"/>
          <w:sz w:val="24"/>
          <w:szCs w:val="24"/>
        </w:rPr>
        <w:t>Σημαντικό είναι να τονιστεί πως γ</w:t>
      </w:r>
      <w:r w:rsidRPr="000017C8">
        <w:rPr>
          <w:rFonts w:ascii="Times New Roman" w:hAnsi="Times New Roman" w:cs="Times New Roman"/>
          <w:sz w:val="24"/>
          <w:szCs w:val="24"/>
        </w:rPr>
        <w:t>ενικά, θεωρείται ότι η νιτροποίηση αρχίζει μετά τις πέντε μέρες (στους 20°C) και κατά συνέπεια η επίδραση της στην τιμή του BOD</w:t>
      </w:r>
      <w:r w:rsidRPr="000017C8">
        <w:rPr>
          <w:rFonts w:ascii="Times New Roman" w:hAnsi="Times New Roman" w:cs="Times New Roman"/>
          <w:sz w:val="24"/>
          <w:szCs w:val="24"/>
          <w:vertAlign w:val="subscript"/>
        </w:rPr>
        <w:t>5</w:t>
      </w:r>
      <w:r w:rsidRPr="000017C8">
        <w:rPr>
          <w:rFonts w:ascii="Times New Roman" w:hAnsi="Times New Roman" w:cs="Times New Roman"/>
          <w:sz w:val="24"/>
          <w:szCs w:val="24"/>
        </w:rPr>
        <w:t xml:space="preserve"> δεν μπορεί παρά να είναι μικρή.</w:t>
      </w:r>
      <w:r>
        <w:rPr>
          <w:rFonts w:ascii="Times New Roman" w:hAnsi="Times New Roman" w:cs="Times New Roman"/>
          <w:sz w:val="24"/>
          <w:szCs w:val="24"/>
        </w:rPr>
        <w:t xml:space="preserve"> </w:t>
      </w:r>
      <w:r w:rsidRPr="000017C8">
        <w:rPr>
          <w:rFonts w:ascii="Times New Roman" w:hAnsi="Times New Roman" w:cs="Times New Roman"/>
          <w:sz w:val="24"/>
          <w:szCs w:val="24"/>
        </w:rPr>
        <w:t xml:space="preserve">Αυτό, όμως, εξαρτάται και από το στάδιο ανάπτυξης αλλά και την ποσότητα στην οποίο βρίσκονται τα </w:t>
      </w:r>
      <w:proofErr w:type="spellStart"/>
      <w:r w:rsidRPr="000017C8">
        <w:rPr>
          <w:rFonts w:ascii="Times New Roman" w:hAnsi="Times New Roman" w:cs="Times New Roman"/>
          <w:sz w:val="24"/>
          <w:szCs w:val="24"/>
        </w:rPr>
        <w:t>νιτροποιητικά</w:t>
      </w:r>
      <w:proofErr w:type="spellEnd"/>
      <w:r w:rsidRPr="000017C8">
        <w:rPr>
          <w:rFonts w:ascii="Times New Roman" w:hAnsi="Times New Roman" w:cs="Times New Roman"/>
          <w:sz w:val="24"/>
          <w:szCs w:val="24"/>
        </w:rPr>
        <w:t xml:space="preserve"> βακτήρια στο δείγμα μικροοργανισμών που χρησιμοποιείται. </w:t>
      </w:r>
    </w:p>
    <w:p w:rsidR="00653A34" w:rsidRDefault="00653A34" w:rsidP="0057743D">
      <w:pPr>
        <w:pStyle w:val="a5"/>
        <w:spacing w:before="200" w:after="200" w:line="240" w:lineRule="auto"/>
        <w:ind w:left="0"/>
        <w:contextualSpacing w:val="0"/>
        <w:jc w:val="both"/>
        <w:rPr>
          <w:rFonts w:ascii="Times New Roman" w:hAnsi="Times New Roman" w:cs="Times New Roman"/>
          <w:sz w:val="24"/>
          <w:szCs w:val="24"/>
          <w:vertAlign w:val="subscript"/>
        </w:rPr>
      </w:pPr>
      <w:r w:rsidRPr="000017C8">
        <w:rPr>
          <w:rFonts w:ascii="Times New Roman" w:hAnsi="Times New Roman" w:cs="Times New Roman"/>
          <w:sz w:val="24"/>
          <w:szCs w:val="24"/>
        </w:rPr>
        <w:t xml:space="preserve">Για μεγαλύτερη ακρίβεια και βεβαιότητα, κατά τη διεξαγωγή των πειραμάτων βιοαποικοδόμησης προτείνεται η προσθήκη διαλύματος </w:t>
      </w:r>
      <w:proofErr w:type="spellStart"/>
      <w:r w:rsidRPr="000017C8">
        <w:rPr>
          <w:rFonts w:ascii="Times New Roman" w:hAnsi="Times New Roman" w:cs="Times New Roman"/>
          <w:sz w:val="24"/>
          <w:szCs w:val="24"/>
        </w:rPr>
        <w:t>θειουρίας</w:t>
      </w:r>
      <w:proofErr w:type="spellEnd"/>
      <w:r>
        <w:rPr>
          <w:rFonts w:ascii="Times New Roman" w:hAnsi="Times New Roman" w:cs="Times New Roman"/>
          <w:sz w:val="24"/>
          <w:szCs w:val="24"/>
        </w:rPr>
        <w:t xml:space="preserve"> η οποία οδηγ</w:t>
      </w:r>
      <w:r w:rsidRPr="00240DC7">
        <w:rPr>
          <w:rFonts w:ascii="Times New Roman" w:hAnsi="Times New Roman" w:cs="Times New Roman"/>
          <w:sz w:val="24"/>
          <w:szCs w:val="24"/>
        </w:rPr>
        <w:t>ε</w:t>
      </w:r>
      <w:r>
        <w:rPr>
          <w:rFonts w:ascii="Times New Roman" w:hAnsi="Times New Roman" w:cs="Times New Roman"/>
          <w:sz w:val="24"/>
          <w:szCs w:val="24"/>
        </w:rPr>
        <w:t xml:space="preserve">ί στην αναστολή της δράσης των </w:t>
      </w:r>
      <w:proofErr w:type="spellStart"/>
      <w:r>
        <w:rPr>
          <w:rFonts w:ascii="Times New Roman" w:hAnsi="Times New Roman" w:cs="Times New Roman"/>
          <w:sz w:val="24"/>
          <w:szCs w:val="24"/>
        </w:rPr>
        <w:t>νιτροποιητικών</w:t>
      </w:r>
      <w:proofErr w:type="spellEnd"/>
      <w:r>
        <w:rPr>
          <w:rFonts w:ascii="Times New Roman" w:hAnsi="Times New Roman" w:cs="Times New Roman"/>
          <w:sz w:val="24"/>
          <w:szCs w:val="24"/>
        </w:rPr>
        <w:t xml:space="preserve"> βακτηρίων. Έτσι, τα αποτελέσματα που παραλαμβάνονται από την προτεινόμενη μέθοδο</w:t>
      </w:r>
      <w:r w:rsidRPr="000017C8">
        <w:rPr>
          <w:rFonts w:ascii="Times New Roman" w:hAnsi="Times New Roman" w:cs="Times New Roman"/>
          <w:sz w:val="24"/>
          <w:szCs w:val="24"/>
        </w:rPr>
        <w:t>,</w:t>
      </w:r>
      <w:r>
        <w:rPr>
          <w:rFonts w:ascii="Times New Roman" w:hAnsi="Times New Roman" w:cs="Times New Roman"/>
          <w:sz w:val="24"/>
          <w:szCs w:val="24"/>
        </w:rPr>
        <w:t xml:space="preserve"> αφορούν βιοαποικοδόμηση του οργανικού φορτίου της ένωσης και συνεπώς εκτιμάται </w:t>
      </w:r>
      <w:r w:rsidRPr="000017C8">
        <w:rPr>
          <w:rFonts w:ascii="Times New Roman" w:hAnsi="Times New Roman" w:cs="Times New Roman"/>
          <w:sz w:val="24"/>
          <w:szCs w:val="24"/>
        </w:rPr>
        <w:t>η</w:t>
      </w:r>
      <w:r w:rsidRPr="000017C8">
        <w:rPr>
          <w:rFonts w:ascii="Times New Roman" w:hAnsi="Times New Roman" w:cs="Times New Roman"/>
          <w:sz w:val="24"/>
          <w:szCs w:val="24"/>
          <w:vertAlign w:val="subscript"/>
        </w:rPr>
        <w:t xml:space="preserve"> </w:t>
      </w:r>
      <w:r w:rsidRPr="000017C8">
        <w:rPr>
          <w:rFonts w:ascii="Times New Roman" w:hAnsi="Times New Roman" w:cs="Times New Roman"/>
          <w:sz w:val="24"/>
          <w:szCs w:val="24"/>
        </w:rPr>
        <w:t>ποσότητα του οξυγόνου που απαιτείται (καταναλώνεται) από τους μικροοργανισμούς για την οξείδωση μόνο του οργανικού σε διάστημα πέντε ημερών</w:t>
      </w:r>
      <w:r>
        <w:rPr>
          <w:rFonts w:ascii="Times New Roman" w:hAnsi="Times New Roman" w:cs="Times New Roman"/>
          <w:sz w:val="24"/>
          <w:szCs w:val="24"/>
        </w:rPr>
        <w:t xml:space="preserve"> </w:t>
      </w:r>
      <w:r w:rsidRPr="000017C8">
        <w:rPr>
          <w:rFonts w:ascii="Times New Roman" w:hAnsi="Times New Roman" w:cs="Times New Roman"/>
          <w:sz w:val="24"/>
          <w:szCs w:val="24"/>
        </w:rPr>
        <w:t>(</w:t>
      </w:r>
      <w:r>
        <w:rPr>
          <w:rFonts w:ascii="Times New Roman" w:hAnsi="Times New Roman" w:cs="Times New Roman"/>
          <w:sz w:val="24"/>
          <w:szCs w:val="24"/>
          <w:lang w:val="en-US"/>
        </w:rPr>
        <w:t>CBOD</w:t>
      </w:r>
      <w:r w:rsidRPr="000017C8">
        <w:rPr>
          <w:rFonts w:ascii="Times New Roman" w:hAnsi="Times New Roman" w:cs="Times New Roman"/>
          <w:sz w:val="24"/>
          <w:szCs w:val="24"/>
          <w:vertAlign w:val="subscript"/>
        </w:rPr>
        <w:t>5</w:t>
      </w:r>
      <w:r w:rsidRPr="000017C8">
        <w:rPr>
          <w:rFonts w:ascii="Times New Roman" w:hAnsi="Times New Roman" w:cs="Times New Roman"/>
          <w:sz w:val="24"/>
          <w:szCs w:val="24"/>
        </w:rPr>
        <w:t>)</w:t>
      </w:r>
      <w:r w:rsidRPr="000017C8">
        <w:rPr>
          <w:rFonts w:ascii="Times New Roman" w:hAnsi="Times New Roman" w:cs="Times New Roman"/>
          <w:sz w:val="24"/>
          <w:szCs w:val="24"/>
          <w:vertAlign w:val="subscript"/>
        </w:rPr>
        <w:t xml:space="preserve">. </w:t>
      </w:r>
    </w:p>
    <w:p w:rsidR="00653A34" w:rsidRDefault="00653A34" w:rsidP="0057743D">
      <w:pPr>
        <w:pStyle w:val="a5"/>
        <w:spacing w:before="200" w:after="200" w:line="240" w:lineRule="auto"/>
        <w:ind w:left="0"/>
        <w:contextualSpacing w:val="0"/>
        <w:jc w:val="both"/>
        <w:rPr>
          <w:rFonts w:ascii="Times New Roman" w:hAnsi="Times New Roman" w:cs="Times New Roman"/>
          <w:sz w:val="24"/>
          <w:szCs w:val="24"/>
          <w:vertAlign w:val="subscript"/>
        </w:rPr>
      </w:pPr>
    </w:p>
    <w:p w:rsidR="00653A34" w:rsidRPr="000017C8" w:rsidRDefault="00653A34" w:rsidP="0057743D">
      <w:pPr>
        <w:pStyle w:val="a5"/>
        <w:spacing w:before="200" w:after="200" w:line="240" w:lineRule="auto"/>
        <w:ind w:left="0"/>
        <w:contextualSpacing w:val="0"/>
        <w:jc w:val="both"/>
        <w:rPr>
          <w:rFonts w:ascii="Times New Roman" w:hAnsi="Times New Roman" w:cs="Times New Roman"/>
          <w:sz w:val="24"/>
          <w:szCs w:val="24"/>
        </w:rPr>
      </w:pPr>
    </w:p>
    <w:p w:rsidR="00653A34" w:rsidRPr="00985F19" w:rsidRDefault="00653A34" w:rsidP="0057743D">
      <w:pPr>
        <w:spacing w:before="200" w:after="200" w:line="240" w:lineRule="auto"/>
        <w:jc w:val="both"/>
        <w:rPr>
          <w:rFonts w:ascii="Times New Roman" w:hAnsi="Times New Roman" w:cs="Times New Roman"/>
          <w:sz w:val="24"/>
          <w:szCs w:val="24"/>
          <w:u w:val="single"/>
        </w:rPr>
      </w:pPr>
      <w:r w:rsidRPr="00985F19">
        <w:rPr>
          <w:rFonts w:ascii="Times New Roman" w:hAnsi="Times New Roman" w:cs="Times New Roman"/>
          <w:sz w:val="24"/>
          <w:szCs w:val="24"/>
          <w:u w:val="single"/>
        </w:rPr>
        <w:lastRenderedPageBreak/>
        <w:t>Σύνθεση AgNPs</w:t>
      </w:r>
      <w:r w:rsidRPr="00D97D6C">
        <w:rPr>
          <w:rFonts w:ascii="Times New Roman" w:hAnsi="Times New Roman" w:cs="Times New Roman"/>
          <w:noProof/>
          <w:sz w:val="24"/>
          <w:vertAlign w:val="superscript"/>
        </w:rPr>
        <w:t>9</w:t>
      </w:r>
    </w:p>
    <w:p w:rsidR="00653A34" w:rsidRPr="00AC48F9" w:rsidRDefault="00653A34" w:rsidP="0057743D">
      <w:pPr>
        <w:spacing w:before="200" w:after="240" w:line="240" w:lineRule="auto"/>
        <w:jc w:val="both"/>
        <w:rPr>
          <w:rFonts w:ascii="Times New Roman" w:hAnsi="Times New Roman" w:cs="Times New Roman"/>
          <w:sz w:val="24"/>
        </w:rPr>
      </w:pPr>
      <w:r w:rsidRPr="00985F19">
        <w:rPr>
          <w:rFonts w:ascii="Times New Roman" w:hAnsi="Times New Roman" w:cs="Times New Roman"/>
          <w:sz w:val="24"/>
          <w:szCs w:val="24"/>
        </w:rPr>
        <w:t xml:space="preserve">0.06 </w:t>
      </w:r>
      <w:proofErr w:type="spellStart"/>
      <w:r w:rsidRPr="00985F19">
        <w:rPr>
          <w:rFonts w:ascii="Times New Roman" w:hAnsi="Times New Roman" w:cs="Times New Roman"/>
          <w:sz w:val="24"/>
          <w:szCs w:val="24"/>
        </w:rPr>
        <w:t>mmol</w:t>
      </w:r>
      <w:proofErr w:type="spellEnd"/>
      <w:r w:rsidRPr="00985F19">
        <w:rPr>
          <w:rFonts w:ascii="Times New Roman" w:hAnsi="Times New Roman" w:cs="Times New Roman"/>
          <w:sz w:val="24"/>
          <w:szCs w:val="24"/>
        </w:rPr>
        <w:t xml:space="preserve"> AgNO</w:t>
      </w:r>
      <w:r w:rsidRPr="008066FB">
        <w:rPr>
          <w:rFonts w:ascii="Times New Roman" w:hAnsi="Times New Roman" w:cs="Times New Roman"/>
          <w:sz w:val="24"/>
          <w:szCs w:val="24"/>
          <w:vertAlign w:val="subscript"/>
        </w:rPr>
        <w:t>3</w:t>
      </w:r>
      <w:r w:rsidRPr="00985F19">
        <w:rPr>
          <w:rFonts w:ascii="Times New Roman" w:hAnsi="Times New Roman" w:cs="Times New Roman"/>
          <w:sz w:val="24"/>
          <w:szCs w:val="24"/>
        </w:rPr>
        <w:t xml:space="preserve"> διαλύονται σε 50 </w:t>
      </w:r>
      <w:proofErr w:type="spellStart"/>
      <w:r w:rsidRPr="00985F19">
        <w:rPr>
          <w:rFonts w:ascii="Times New Roman" w:hAnsi="Times New Roman" w:cs="Times New Roman"/>
          <w:sz w:val="24"/>
          <w:szCs w:val="24"/>
        </w:rPr>
        <w:t>mL</w:t>
      </w:r>
      <w:proofErr w:type="spellEnd"/>
      <w:r w:rsidRPr="00985F19">
        <w:rPr>
          <w:rFonts w:ascii="Times New Roman" w:hAnsi="Times New Roman" w:cs="Times New Roman"/>
          <w:sz w:val="24"/>
          <w:szCs w:val="24"/>
        </w:rPr>
        <w:t xml:space="preserve"> </w:t>
      </w:r>
      <w:proofErr w:type="spellStart"/>
      <w:r w:rsidRPr="00985F19">
        <w:rPr>
          <w:rFonts w:ascii="Times New Roman" w:hAnsi="Times New Roman" w:cs="Times New Roman"/>
          <w:sz w:val="24"/>
          <w:szCs w:val="24"/>
        </w:rPr>
        <w:t>απιονισμένο</w:t>
      </w:r>
      <w:proofErr w:type="spellEnd"/>
      <w:r w:rsidRPr="00985F19">
        <w:rPr>
          <w:rFonts w:ascii="Times New Roman" w:hAnsi="Times New Roman" w:cs="Times New Roman"/>
          <w:sz w:val="24"/>
          <w:szCs w:val="24"/>
        </w:rPr>
        <w:t xml:space="preserve"> νερό σε θερμοκρασία δωματίου και προστίθενται 0.24 </w:t>
      </w:r>
      <w:proofErr w:type="spellStart"/>
      <w:r w:rsidRPr="00985F19">
        <w:rPr>
          <w:rFonts w:ascii="Times New Roman" w:hAnsi="Times New Roman" w:cs="Times New Roman"/>
          <w:sz w:val="24"/>
          <w:szCs w:val="24"/>
        </w:rPr>
        <w:t>mmol</w:t>
      </w:r>
      <w:proofErr w:type="spellEnd"/>
      <w:r w:rsidRPr="00985F19">
        <w:rPr>
          <w:rFonts w:ascii="Times New Roman" w:hAnsi="Times New Roman" w:cs="Times New Roman"/>
          <w:sz w:val="24"/>
          <w:szCs w:val="24"/>
        </w:rPr>
        <w:t xml:space="preserve"> ΙΥ που δρα ως αναγωγικός αλλά και σταθεροποιητικός παράγοντας. Το μίγμα της αντίδρασης αναδεύεται σε θερμοκρασία βρασμού και παίρνει ένα καφετί χρώμα. Η αλλαγή του χρώματος αποτελεί και ένδειξη του σχηματισμού </w:t>
      </w:r>
      <w:proofErr w:type="spellStart"/>
      <w:r w:rsidRPr="00985F19">
        <w:rPr>
          <w:rFonts w:ascii="Times New Roman" w:hAnsi="Times New Roman" w:cs="Times New Roman"/>
          <w:sz w:val="24"/>
          <w:szCs w:val="24"/>
        </w:rPr>
        <w:t>AgNPs</w:t>
      </w:r>
      <w:proofErr w:type="spellEnd"/>
      <w:r w:rsidRPr="00985F19">
        <w:rPr>
          <w:rFonts w:ascii="Times New Roman" w:hAnsi="Times New Roman" w:cs="Times New Roman"/>
          <w:sz w:val="24"/>
          <w:szCs w:val="24"/>
        </w:rPr>
        <w:t xml:space="preserve"> που πιστοποιείται με </w:t>
      </w:r>
      <w:proofErr w:type="spellStart"/>
      <w:r w:rsidRPr="00985F19">
        <w:rPr>
          <w:rFonts w:ascii="Times New Roman" w:hAnsi="Times New Roman" w:cs="Times New Roman"/>
          <w:sz w:val="24"/>
          <w:szCs w:val="24"/>
        </w:rPr>
        <w:t>φασμα</w:t>
      </w:r>
      <w:r w:rsidRPr="00CB4C99">
        <w:rPr>
          <w:rFonts w:ascii="Times New Roman" w:hAnsi="Times New Roman" w:cs="Times New Roman"/>
          <w:sz w:val="24"/>
        </w:rPr>
        <w:t>τοφωτομετρία</w:t>
      </w:r>
      <w:proofErr w:type="spellEnd"/>
      <w:r w:rsidRPr="00CB4C99">
        <w:rPr>
          <w:rFonts w:ascii="Times New Roman" w:hAnsi="Times New Roman" w:cs="Times New Roman"/>
          <w:sz w:val="24"/>
        </w:rPr>
        <w:t xml:space="preserve"> UV-</w:t>
      </w:r>
      <w:proofErr w:type="spellStart"/>
      <w:r w:rsidRPr="00CB4C99">
        <w:rPr>
          <w:rFonts w:ascii="Times New Roman" w:hAnsi="Times New Roman" w:cs="Times New Roman"/>
          <w:sz w:val="24"/>
        </w:rPr>
        <w:t>Vis</w:t>
      </w:r>
      <w:proofErr w:type="spellEnd"/>
      <w:r w:rsidRPr="00CB4C99">
        <w:rPr>
          <w:rFonts w:ascii="Times New Roman" w:hAnsi="Times New Roman" w:cs="Times New Roman"/>
          <w:sz w:val="24"/>
        </w:rPr>
        <w:t xml:space="preserve">. Το προκύπτον μίγμα, έπειτα από την ολοκλήρωση της αντίδρασης </w:t>
      </w:r>
      <w:proofErr w:type="spellStart"/>
      <w:r w:rsidRPr="00CB4C99">
        <w:rPr>
          <w:rFonts w:ascii="Times New Roman" w:hAnsi="Times New Roman" w:cs="Times New Roman"/>
          <w:sz w:val="24"/>
        </w:rPr>
        <w:t>φυγοκεντρείται</w:t>
      </w:r>
      <w:proofErr w:type="spellEnd"/>
      <w:r w:rsidRPr="00CB4C99">
        <w:rPr>
          <w:rFonts w:ascii="Times New Roman" w:hAnsi="Times New Roman" w:cs="Times New Roman"/>
          <w:sz w:val="24"/>
        </w:rPr>
        <w:t xml:space="preserve"> σε 12000 </w:t>
      </w:r>
      <w:proofErr w:type="spellStart"/>
      <w:r w:rsidRPr="00CB4C99">
        <w:rPr>
          <w:rFonts w:ascii="Times New Roman" w:hAnsi="Times New Roman" w:cs="Times New Roman"/>
          <w:sz w:val="24"/>
        </w:rPr>
        <w:t>rpm</w:t>
      </w:r>
      <w:proofErr w:type="spellEnd"/>
      <w:r w:rsidRPr="00CB4C99">
        <w:rPr>
          <w:rFonts w:ascii="Times New Roman" w:hAnsi="Times New Roman" w:cs="Times New Roman"/>
          <w:sz w:val="24"/>
        </w:rPr>
        <w:t xml:space="preserve"> για 20 λεπτά. Το υπερκ</w:t>
      </w:r>
      <w:r w:rsidR="009576C1">
        <w:rPr>
          <w:rFonts w:ascii="Times New Roman" w:hAnsi="Times New Roman" w:cs="Times New Roman"/>
          <w:sz w:val="24"/>
        </w:rPr>
        <w:t>εί</w:t>
      </w:r>
      <w:r w:rsidRPr="00CB4C99">
        <w:rPr>
          <w:rFonts w:ascii="Times New Roman" w:hAnsi="Times New Roman" w:cs="Times New Roman"/>
          <w:sz w:val="24"/>
        </w:rPr>
        <w:t xml:space="preserve">μενο υγρό απομακρύνεται και το εναπομείναν διάλυμα </w:t>
      </w:r>
      <w:proofErr w:type="spellStart"/>
      <w:r w:rsidRPr="00CB4C99">
        <w:rPr>
          <w:rFonts w:ascii="Times New Roman" w:hAnsi="Times New Roman" w:cs="Times New Roman"/>
          <w:sz w:val="24"/>
        </w:rPr>
        <w:t>AgNPs</w:t>
      </w:r>
      <w:proofErr w:type="spellEnd"/>
      <w:r w:rsidRPr="00CB4C99">
        <w:rPr>
          <w:rFonts w:ascii="Times New Roman" w:hAnsi="Times New Roman" w:cs="Times New Roman"/>
          <w:sz w:val="24"/>
        </w:rPr>
        <w:t xml:space="preserve"> </w:t>
      </w:r>
      <w:proofErr w:type="spellStart"/>
      <w:r w:rsidRPr="00CB4C99">
        <w:rPr>
          <w:rFonts w:ascii="Times New Roman" w:hAnsi="Times New Roman" w:cs="Times New Roman"/>
          <w:sz w:val="24"/>
        </w:rPr>
        <w:t>επαναδιασπίρεται</w:t>
      </w:r>
      <w:proofErr w:type="spellEnd"/>
      <w:r w:rsidRPr="00CB4C99">
        <w:rPr>
          <w:rFonts w:ascii="Times New Roman" w:hAnsi="Times New Roman" w:cs="Times New Roman"/>
          <w:sz w:val="24"/>
        </w:rPr>
        <w:t xml:space="preserve"> σε </w:t>
      </w:r>
      <w:proofErr w:type="spellStart"/>
      <w:r w:rsidRPr="00CB4C99">
        <w:rPr>
          <w:rFonts w:ascii="Times New Roman" w:hAnsi="Times New Roman" w:cs="Times New Roman"/>
          <w:sz w:val="24"/>
        </w:rPr>
        <w:t>απιονισμένο</w:t>
      </w:r>
      <w:proofErr w:type="spellEnd"/>
      <w:r w:rsidRPr="00CB4C99">
        <w:rPr>
          <w:rFonts w:ascii="Times New Roman" w:hAnsi="Times New Roman" w:cs="Times New Roman"/>
          <w:sz w:val="24"/>
        </w:rPr>
        <w:t xml:space="preserve"> νερό και </w:t>
      </w:r>
      <w:proofErr w:type="spellStart"/>
      <w:r w:rsidRPr="00CB4C99">
        <w:rPr>
          <w:rFonts w:ascii="Times New Roman" w:hAnsi="Times New Roman" w:cs="Times New Roman"/>
          <w:sz w:val="24"/>
        </w:rPr>
        <w:t>επαναφυγοκεντρείται</w:t>
      </w:r>
      <w:proofErr w:type="spellEnd"/>
      <w:r w:rsidRPr="00CB4C99">
        <w:rPr>
          <w:rFonts w:ascii="Times New Roman" w:hAnsi="Times New Roman" w:cs="Times New Roman"/>
          <w:sz w:val="24"/>
        </w:rPr>
        <w:t>. Ακολουθεί ο χαρακτηρισμός των νανοσωματιδίων τα οποία στη συνέχεια διατηρήθηκαν σε υδατική διασπορά για να μελετηθεί η σταθερότητά τους στο πέρας 40 ημερών.</w:t>
      </w:r>
      <w:r>
        <w:rPr>
          <w:rFonts w:ascii="Times New Roman" w:hAnsi="Times New Roman" w:cs="Times New Roman"/>
          <w:sz w:val="24"/>
        </w:rPr>
        <w:t xml:space="preserve"> </w:t>
      </w:r>
      <w:r w:rsidRPr="007C43A2">
        <w:rPr>
          <w:rFonts w:ascii="Times New Roman" w:hAnsi="Times New Roman" w:cs="Times New Roman"/>
          <w:sz w:val="24"/>
        </w:rPr>
        <w:t>Τα νανοσωματίδια χαρακτηρίζονται με φασματοσκοπ</w:t>
      </w:r>
      <w:r>
        <w:rPr>
          <w:rFonts w:ascii="Times New Roman" w:hAnsi="Times New Roman" w:cs="Times New Roman"/>
          <w:sz w:val="24"/>
        </w:rPr>
        <w:t xml:space="preserve">ικές μεθόδους όπως </w:t>
      </w:r>
      <w:r w:rsidRPr="007C43A2">
        <w:rPr>
          <w:rFonts w:ascii="Times New Roman" w:hAnsi="Times New Roman" w:cs="Times New Roman"/>
          <w:sz w:val="24"/>
        </w:rPr>
        <w:t>υπεριώδους – ορατού (UV-Vis),</w:t>
      </w:r>
      <w:r>
        <w:rPr>
          <w:rFonts w:ascii="Times New Roman" w:hAnsi="Times New Roman" w:cs="Times New Roman"/>
          <w:sz w:val="24"/>
        </w:rPr>
        <w:t xml:space="preserve"> </w:t>
      </w:r>
      <w:r w:rsidRPr="007C43A2">
        <w:rPr>
          <w:rFonts w:ascii="Times New Roman" w:hAnsi="Times New Roman" w:cs="Times New Roman"/>
          <w:sz w:val="24"/>
        </w:rPr>
        <w:t xml:space="preserve">υπερύθρου (FTIR), </w:t>
      </w:r>
      <w:proofErr w:type="spellStart"/>
      <w:r w:rsidRPr="007C43A2">
        <w:rPr>
          <w:rFonts w:ascii="Times New Roman" w:hAnsi="Times New Roman" w:cs="Times New Roman"/>
          <w:sz w:val="24"/>
        </w:rPr>
        <w:t>Raman</w:t>
      </w:r>
      <w:proofErr w:type="spellEnd"/>
      <w:r w:rsidRPr="007C43A2">
        <w:rPr>
          <w:rFonts w:ascii="Times New Roman" w:hAnsi="Times New Roman" w:cs="Times New Roman"/>
          <w:sz w:val="24"/>
        </w:rPr>
        <w:t>, και ηλεκτρονικής μικροσκοπίας διέλευσης (TEM). Επίσης γίνεται</w:t>
      </w:r>
      <w:r>
        <w:rPr>
          <w:rFonts w:ascii="Times New Roman" w:hAnsi="Times New Roman" w:cs="Times New Roman"/>
          <w:sz w:val="24"/>
        </w:rPr>
        <w:t xml:space="preserve"> </w:t>
      </w:r>
      <w:r w:rsidRPr="007C43A2">
        <w:rPr>
          <w:rFonts w:ascii="Times New Roman" w:hAnsi="Times New Roman" w:cs="Times New Roman"/>
          <w:sz w:val="24"/>
        </w:rPr>
        <w:t xml:space="preserve">χαρακτηρισμός ως προς το μέγεθος, την </w:t>
      </w:r>
      <w:proofErr w:type="spellStart"/>
      <w:r w:rsidRPr="007C43A2">
        <w:rPr>
          <w:rFonts w:ascii="Times New Roman" w:hAnsi="Times New Roman" w:cs="Times New Roman"/>
          <w:sz w:val="24"/>
        </w:rPr>
        <w:t>πολυδιασπορά</w:t>
      </w:r>
      <w:proofErr w:type="spellEnd"/>
      <w:r w:rsidRPr="007C43A2">
        <w:rPr>
          <w:rFonts w:ascii="Times New Roman" w:hAnsi="Times New Roman" w:cs="Times New Roman"/>
          <w:sz w:val="24"/>
        </w:rPr>
        <w:t xml:space="preserve"> και το Ζ-δυναμικό των νανοσωματιδίων</w:t>
      </w:r>
      <w:r>
        <w:rPr>
          <w:rFonts w:ascii="Times New Roman" w:hAnsi="Times New Roman" w:cs="Times New Roman"/>
          <w:sz w:val="24"/>
        </w:rPr>
        <w:t xml:space="preserve"> </w:t>
      </w:r>
      <w:r w:rsidRPr="007C43A2">
        <w:rPr>
          <w:rFonts w:ascii="Times New Roman" w:hAnsi="Times New Roman" w:cs="Times New Roman"/>
          <w:sz w:val="24"/>
        </w:rPr>
        <w:t xml:space="preserve">με την τεχνική Δυναμικής Σκέδασης Φωτός (DLS). Τέλος πραγματοποιείται έλεγχος </w:t>
      </w:r>
      <w:r>
        <w:rPr>
          <w:rFonts w:ascii="Times New Roman" w:hAnsi="Times New Roman" w:cs="Times New Roman"/>
          <w:sz w:val="24"/>
        </w:rPr>
        <w:t xml:space="preserve">της </w:t>
      </w:r>
      <w:r w:rsidRPr="007C43A2">
        <w:rPr>
          <w:rFonts w:ascii="Times New Roman" w:hAnsi="Times New Roman" w:cs="Times New Roman"/>
          <w:sz w:val="24"/>
        </w:rPr>
        <w:t xml:space="preserve">σταθερότητας του μεγέθους των </w:t>
      </w:r>
      <w:proofErr w:type="spellStart"/>
      <w:r w:rsidRPr="007C43A2">
        <w:rPr>
          <w:rFonts w:ascii="Times New Roman" w:hAnsi="Times New Roman" w:cs="Times New Roman"/>
          <w:sz w:val="24"/>
        </w:rPr>
        <w:t>AgNPs</w:t>
      </w:r>
      <w:proofErr w:type="spellEnd"/>
      <w:r w:rsidRPr="007C43A2">
        <w:rPr>
          <w:rFonts w:ascii="Times New Roman" w:hAnsi="Times New Roman" w:cs="Times New Roman"/>
          <w:sz w:val="24"/>
        </w:rPr>
        <w:t xml:space="preserve"> σε διάστημα 40 ημερών</w:t>
      </w:r>
      <w:r>
        <w:rPr>
          <w:rFonts w:ascii="Times New Roman" w:hAnsi="Times New Roman" w:cs="Times New Roman"/>
          <w:sz w:val="24"/>
        </w:rPr>
        <w:t xml:space="preserve">. </w:t>
      </w:r>
    </w:p>
    <w:p w:rsidR="00653A34" w:rsidRPr="008066FB" w:rsidRDefault="00653A34" w:rsidP="0057743D">
      <w:pPr>
        <w:spacing w:before="200" w:after="200" w:line="240" w:lineRule="auto"/>
        <w:jc w:val="both"/>
        <w:rPr>
          <w:rFonts w:ascii="Times New Roman" w:hAnsi="Times New Roman" w:cs="Times New Roman"/>
          <w:b/>
          <w:sz w:val="24"/>
        </w:rPr>
      </w:pPr>
      <w:r w:rsidRPr="002A3153">
        <w:rPr>
          <w:rFonts w:ascii="Times New Roman" w:hAnsi="Times New Roman" w:cs="Times New Roman"/>
          <w:b/>
          <w:sz w:val="24"/>
        </w:rPr>
        <w:t>ΑΠΟΤΕΛΕΣΜΑΤΑ</w:t>
      </w:r>
      <w:r w:rsidRPr="008066FB">
        <w:rPr>
          <w:rFonts w:ascii="Times New Roman" w:hAnsi="Times New Roman" w:cs="Times New Roman"/>
          <w:b/>
          <w:sz w:val="24"/>
        </w:rPr>
        <w:t>-</w:t>
      </w:r>
      <w:r w:rsidRPr="002A3153">
        <w:rPr>
          <w:rFonts w:ascii="Times New Roman" w:hAnsi="Times New Roman" w:cs="Times New Roman"/>
          <w:b/>
          <w:sz w:val="24"/>
        </w:rPr>
        <w:t>ΣΥΖΗΤΗΣΗ</w:t>
      </w:r>
      <w:r w:rsidRPr="008066FB">
        <w:rPr>
          <w:rFonts w:ascii="Times New Roman" w:hAnsi="Times New Roman" w:cs="Times New Roman"/>
          <w:b/>
          <w:sz w:val="24"/>
        </w:rPr>
        <w:t xml:space="preserve"> </w:t>
      </w:r>
    </w:p>
    <w:p w:rsidR="00653A34" w:rsidRDefault="00653A34" w:rsidP="00DD5C99">
      <w:pPr>
        <w:spacing w:before="200" w:after="0" w:line="240" w:lineRule="auto"/>
        <w:jc w:val="both"/>
        <w:rPr>
          <w:rFonts w:ascii="Times New Roman" w:hAnsi="Times New Roman" w:cs="Times New Roman"/>
          <w:sz w:val="24"/>
          <w:u w:val="single"/>
        </w:rPr>
      </w:pPr>
      <w:r w:rsidRPr="00FF7F5A">
        <w:rPr>
          <w:rFonts w:ascii="Times New Roman" w:hAnsi="Times New Roman" w:cs="Times New Roman"/>
          <w:sz w:val="24"/>
          <w:u w:val="single"/>
        </w:rPr>
        <w:t xml:space="preserve">Ταυτοποίηση </w:t>
      </w:r>
      <w:r>
        <w:rPr>
          <w:rFonts w:ascii="Times New Roman" w:hAnsi="Times New Roman" w:cs="Times New Roman"/>
          <w:sz w:val="24"/>
          <w:u w:val="single"/>
        </w:rPr>
        <w:t>Π</w:t>
      </w:r>
      <w:r w:rsidRPr="00FF7F5A">
        <w:rPr>
          <w:rFonts w:ascii="Times New Roman" w:hAnsi="Times New Roman" w:cs="Times New Roman"/>
          <w:sz w:val="24"/>
          <w:u w:val="single"/>
        </w:rPr>
        <w:t>ΙΥ</w:t>
      </w:r>
    </w:p>
    <w:p w:rsidR="00653A34" w:rsidRPr="00B5329D" w:rsidRDefault="00653A34" w:rsidP="00DD5C99">
      <w:pPr>
        <w:spacing w:after="200" w:line="240" w:lineRule="auto"/>
        <w:jc w:val="both"/>
        <w:rPr>
          <w:rFonts w:ascii="Times New Roman" w:hAnsi="Times New Roman" w:cs="Times New Roman"/>
          <w:sz w:val="24"/>
        </w:rPr>
      </w:pPr>
      <w:r w:rsidRPr="00FF7F5A">
        <w:rPr>
          <w:rFonts w:ascii="Times New Roman" w:hAnsi="Times New Roman" w:cs="Times New Roman"/>
          <w:sz w:val="24"/>
        </w:rPr>
        <w:t xml:space="preserve">H </w:t>
      </w:r>
      <w:r>
        <w:rPr>
          <w:rFonts w:ascii="Times New Roman" w:hAnsi="Times New Roman" w:cs="Times New Roman"/>
          <w:sz w:val="24"/>
        </w:rPr>
        <w:t xml:space="preserve">ταυτοποίηση όλων των ΠΙΥ επετεύχθη μέσω φασματοσκοπίας </w:t>
      </w:r>
      <w:r>
        <w:rPr>
          <w:rFonts w:ascii="Times New Roman" w:hAnsi="Times New Roman" w:cs="Times New Roman"/>
          <w:sz w:val="24"/>
          <w:lang w:val="en-US"/>
        </w:rPr>
        <w:t>NMR</w:t>
      </w:r>
      <w:r w:rsidRPr="00B5329D">
        <w:rPr>
          <w:rFonts w:ascii="Times New Roman" w:hAnsi="Times New Roman" w:cs="Times New Roman"/>
          <w:sz w:val="24"/>
        </w:rPr>
        <w:t>.</w:t>
      </w:r>
    </w:p>
    <w:p w:rsidR="00653A34" w:rsidRPr="00991EE9" w:rsidRDefault="00653A34" w:rsidP="0057743D">
      <w:pPr>
        <w:spacing w:before="200" w:after="200" w:line="240" w:lineRule="auto"/>
        <w:jc w:val="both"/>
        <w:rPr>
          <w:rFonts w:ascii="Times New Roman" w:hAnsi="Times New Roman" w:cs="Times New Roman"/>
          <w:sz w:val="24"/>
        </w:rPr>
      </w:pPr>
      <w:r>
        <w:rPr>
          <w:rFonts w:ascii="Times New Roman" w:hAnsi="Times New Roman" w:cs="Times New Roman"/>
          <w:sz w:val="24"/>
        </w:rPr>
        <w:t xml:space="preserve">Είναι σημαντικό να σημειωθεί πως σε όλα τα φάσματα </w:t>
      </w:r>
      <w:r w:rsidRPr="00D02F68">
        <w:rPr>
          <w:rFonts w:ascii="Times New Roman" w:hAnsi="Times New Roman" w:cs="Times New Roman"/>
          <w:sz w:val="24"/>
          <w:vertAlign w:val="superscript"/>
        </w:rPr>
        <w:t>1</w:t>
      </w:r>
      <w:r w:rsidRPr="00B5329D">
        <w:rPr>
          <w:rFonts w:ascii="Times New Roman" w:hAnsi="Times New Roman" w:cs="Times New Roman"/>
          <w:sz w:val="24"/>
          <w:lang w:val="en-US"/>
        </w:rPr>
        <w:t>H</w:t>
      </w:r>
      <w:r w:rsidRPr="00B5329D">
        <w:rPr>
          <w:rFonts w:ascii="Times New Roman" w:hAnsi="Times New Roman" w:cs="Times New Roman"/>
          <w:sz w:val="24"/>
          <w:vertAlign w:val="superscript"/>
        </w:rPr>
        <w:t xml:space="preserve"> </w:t>
      </w:r>
      <w:r>
        <w:rPr>
          <w:rFonts w:ascii="Times New Roman" w:hAnsi="Times New Roman" w:cs="Times New Roman"/>
          <w:sz w:val="24"/>
          <w:lang w:val="en-US"/>
        </w:rPr>
        <w:t>NMR</w:t>
      </w:r>
      <w:r w:rsidRPr="00D02F68">
        <w:rPr>
          <w:rFonts w:ascii="Times New Roman" w:hAnsi="Times New Roman" w:cs="Times New Roman"/>
          <w:sz w:val="24"/>
        </w:rPr>
        <w:t xml:space="preserve">, </w:t>
      </w:r>
      <w:r>
        <w:rPr>
          <w:rFonts w:ascii="Times New Roman" w:hAnsi="Times New Roman" w:cs="Times New Roman"/>
          <w:sz w:val="24"/>
        </w:rPr>
        <w:t>απουσίαζε η χαρακτηριστική για το πρωτόνιο της ομάδας του οξέος (</w:t>
      </w:r>
      <w:r>
        <w:rPr>
          <w:rFonts w:ascii="Calibri" w:hAnsi="Calibri" w:cs="Calibri"/>
          <w:sz w:val="24"/>
        </w:rPr>
        <w:t>−</w:t>
      </w:r>
      <w:r>
        <w:rPr>
          <w:rFonts w:ascii="Times New Roman" w:hAnsi="Times New Roman" w:cs="Times New Roman"/>
          <w:sz w:val="24"/>
          <w:lang w:val="en-US"/>
        </w:rPr>
        <w:t>COOH</w:t>
      </w:r>
      <w:r w:rsidRPr="00991EE9">
        <w:rPr>
          <w:rFonts w:ascii="Times New Roman" w:hAnsi="Times New Roman" w:cs="Times New Roman"/>
          <w:sz w:val="24"/>
        </w:rPr>
        <w:t>)</w:t>
      </w:r>
      <w:r>
        <w:rPr>
          <w:rFonts w:ascii="Times New Roman" w:hAnsi="Times New Roman" w:cs="Times New Roman"/>
          <w:sz w:val="24"/>
        </w:rPr>
        <w:t xml:space="preserve"> κορυφή σε πεδία &gt;9</w:t>
      </w:r>
      <w:r>
        <w:rPr>
          <w:rFonts w:ascii="Times New Roman" w:hAnsi="Times New Roman" w:cs="Times New Roman"/>
          <w:sz w:val="24"/>
          <w:lang w:val="en-US"/>
        </w:rPr>
        <w:t>ppm</w:t>
      </w:r>
      <w:r w:rsidRPr="00991EE9">
        <w:rPr>
          <w:rFonts w:ascii="Times New Roman" w:hAnsi="Times New Roman" w:cs="Times New Roman"/>
          <w:sz w:val="24"/>
        </w:rPr>
        <w:t xml:space="preserve">, </w:t>
      </w:r>
      <w:r>
        <w:rPr>
          <w:rFonts w:ascii="Times New Roman" w:hAnsi="Times New Roman" w:cs="Times New Roman"/>
          <w:sz w:val="24"/>
        </w:rPr>
        <w:t xml:space="preserve">κάτι που είναι ενδεικτικό της ολοκλήρωσης της μεταφοράς του πρωτονίου. Ως χαρακτηριστικά παραδείγματα παρατίθενται τα φάσματα </w:t>
      </w:r>
      <w:r w:rsidRPr="002A0D4A">
        <w:rPr>
          <w:rFonts w:ascii="Times New Roman" w:hAnsi="Times New Roman" w:cs="Times New Roman"/>
          <w:sz w:val="24"/>
          <w:vertAlign w:val="superscript"/>
        </w:rPr>
        <w:t>1</w:t>
      </w:r>
      <w:r w:rsidRPr="002A0D4A">
        <w:rPr>
          <w:rFonts w:ascii="Times New Roman" w:hAnsi="Times New Roman" w:cs="Times New Roman"/>
          <w:sz w:val="24"/>
        </w:rPr>
        <w:t>H</w:t>
      </w:r>
      <w:r>
        <w:rPr>
          <w:rFonts w:ascii="Times New Roman" w:hAnsi="Times New Roman" w:cs="Times New Roman"/>
          <w:sz w:val="24"/>
        </w:rPr>
        <w:t xml:space="preserve"> </w:t>
      </w:r>
      <w:r w:rsidRPr="002A0D4A">
        <w:rPr>
          <w:rFonts w:ascii="Times New Roman" w:hAnsi="Times New Roman" w:cs="Times New Roman"/>
          <w:sz w:val="24"/>
        </w:rPr>
        <w:t>NMR</w:t>
      </w:r>
      <w:r>
        <w:rPr>
          <w:rFonts w:ascii="Times New Roman" w:hAnsi="Times New Roman" w:cs="Times New Roman"/>
          <w:sz w:val="24"/>
        </w:rPr>
        <w:t xml:space="preserve"> των ΙΥ του γαλλικού, του καφεϊκού και του </w:t>
      </w:r>
      <w:r>
        <w:rPr>
          <w:rFonts w:ascii="Times New Roman" w:hAnsi="Times New Roman" w:cs="Times New Roman"/>
          <w:sz w:val="24"/>
          <w:lang w:val="en-US"/>
        </w:rPr>
        <w:t>p</w:t>
      </w:r>
      <w:r w:rsidRPr="00991EE9">
        <w:rPr>
          <w:rFonts w:ascii="Times New Roman" w:hAnsi="Times New Roman" w:cs="Times New Roman"/>
          <w:sz w:val="24"/>
        </w:rPr>
        <w:t>-</w:t>
      </w:r>
      <w:r>
        <w:rPr>
          <w:rFonts w:ascii="Times New Roman" w:hAnsi="Times New Roman" w:cs="Times New Roman"/>
          <w:sz w:val="24"/>
        </w:rPr>
        <w:t>κουμαρικού οξέος με την αιθανολαμίνη αντίστοιχα (Εικόνα 2).</w:t>
      </w:r>
    </w:p>
    <w:p w:rsidR="00653A34" w:rsidRDefault="00653A34" w:rsidP="00DD5C99">
      <w:pPr>
        <w:spacing w:before="200" w:after="0" w:line="240" w:lineRule="auto"/>
        <w:jc w:val="center"/>
        <w:rPr>
          <w:rFonts w:ascii="Times New Roman" w:hAnsi="Times New Roman" w:cs="Times New Roman"/>
          <w:sz w:val="24"/>
          <w:lang w:val="en-US"/>
        </w:rPr>
      </w:pPr>
      <w:r>
        <w:rPr>
          <w:rFonts w:ascii="Times New Roman" w:hAnsi="Times New Roman" w:cs="Times New Roman"/>
          <w:noProof/>
          <w:sz w:val="24"/>
          <w:lang w:eastAsia="el-GR"/>
        </w:rPr>
        <w:drawing>
          <wp:inline distT="0" distB="0" distL="0" distR="0" wp14:anchorId="50D085F3" wp14:editId="6AAF987C">
            <wp:extent cx="4610100" cy="30575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1714"/>
                    <a:stretch/>
                  </pic:blipFill>
                  <pic:spPr bwMode="auto">
                    <a:xfrm>
                      <a:off x="0" y="0"/>
                      <a:ext cx="4617874" cy="3062681"/>
                    </a:xfrm>
                    <a:prstGeom prst="rect">
                      <a:avLst/>
                    </a:prstGeom>
                    <a:noFill/>
                    <a:ln>
                      <a:noFill/>
                    </a:ln>
                    <a:extLst>
                      <a:ext uri="{53640926-AAD7-44D8-BBD7-CCE9431645EC}">
                        <a14:shadowObscured xmlns:a14="http://schemas.microsoft.com/office/drawing/2010/main"/>
                      </a:ext>
                    </a:extLst>
                  </pic:spPr>
                </pic:pic>
              </a:graphicData>
            </a:graphic>
          </wp:inline>
        </w:drawing>
      </w:r>
    </w:p>
    <w:p w:rsidR="00653A34" w:rsidRPr="007B33A0" w:rsidRDefault="00653A34" w:rsidP="0057743D">
      <w:pPr>
        <w:spacing w:after="240" w:line="240" w:lineRule="auto"/>
        <w:jc w:val="center"/>
        <w:rPr>
          <w:rFonts w:ascii="Times New Roman" w:hAnsi="Times New Roman" w:cs="Times New Roman"/>
          <w:lang w:val="en-US"/>
        </w:rPr>
      </w:pPr>
      <w:r w:rsidRPr="007B33A0">
        <w:rPr>
          <w:rFonts w:ascii="Times New Roman" w:hAnsi="Times New Roman" w:cs="Times New Roman"/>
        </w:rPr>
        <w:t>Εικόνα</w:t>
      </w:r>
      <w:r w:rsidRPr="007B33A0">
        <w:rPr>
          <w:rFonts w:ascii="Times New Roman" w:hAnsi="Times New Roman" w:cs="Times New Roman"/>
          <w:lang w:val="en-US"/>
        </w:rPr>
        <w:t xml:space="preserve"> 2. </w:t>
      </w:r>
      <w:r w:rsidRPr="007B33A0">
        <w:rPr>
          <w:rFonts w:ascii="Times New Roman" w:hAnsi="Times New Roman" w:cs="Times New Roman"/>
        </w:rPr>
        <w:t>Φάσματα</w:t>
      </w:r>
      <w:r w:rsidRPr="007B33A0">
        <w:rPr>
          <w:rFonts w:ascii="Times New Roman" w:hAnsi="Times New Roman" w:cs="Times New Roman"/>
          <w:lang w:val="en-US"/>
        </w:rPr>
        <w:t xml:space="preserve"> </w:t>
      </w:r>
      <w:r w:rsidRPr="007B33A0">
        <w:rPr>
          <w:rFonts w:ascii="Times New Roman" w:hAnsi="Times New Roman" w:cs="Times New Roman"/>
          <w:vertAlign w:val="superscript"/>
          <w:lang w:val="en-US"/>
        </w:rPr>
        <w:t>1</w:t>
      </w:r>
      <w:r w:rsidRPr="007B33A0">
        <w:rPr>
          <w:rFonts w:ascii="Times New Roman" w:hAnsi="Times New Roman" w:cs="Times New Roman"/>
          <w:lang w:val="en-US"/>
        </w:rPr>
        <w:t xml:space="preserve">H NMR </w:t>
      </w:r>
      <w:r w:rsidRPr="007B33A0">
        <w:rPr>
          <w:rFonts w:ascii="Times New Roman" w:hAnsi="Times New Roman" w:cs="Times New Roman"/>
        </w:rPr>
        <w:t>του</w:t>
      </w:r>
      <w:r w:rsidRPr="007B33A0">
        <w:rPr>
          <w:rFonts w:ascii="Times New Roman" w:hAnsi="Times New Roman" w:cs="Times New Roman"/>
          <w:lang w:val="en-US"/>
        </w:rPr>
        <w:t xml:space="preserve"> </w:t>
      </w:r>
      <w:r w:rsidRPr="007B33A0">
        <w:rPr>
          <w:rFonts w:ascii="Times New Roman" w:hAnsi="Times New Roman" w:cs="Times New Roman"/>
        </w:rPr>
        <w:t>γαλλικού</w:t>
      </w:r>
      <w:r w:rsidRPr="007B33A0">
        <w:rPr>
          <w:rFonts w:ascii="Times New Roman" w:hAnsi="Times New Roman" w:cs="Times New Roman"/>
          <w:lang w:val="en-US"/>
        </w:rPr>
        <w:t xml:space="preserve"> 2-</w:t>
      </w:r>
      <w:proofErr w:type="spellStart"/>
      <w:r w:rsidRPr="007B33A0">
        <w:rPr>
          <w:rFonts w:ascii="Times New Roman" w:hAnsi="Times New Roman" w:cs="Times New Roman"/>
        </w:rPr>
        <w:t>υδροξυαιθυλαμμωνίου</w:t>
      </w:r>
      <w:proofErr w:type="spellEnd"/>
      <w:r w:rsidRPr="007B33A0">
        <w:rPr>
          <w:rFonts w:ascii="Times New Roman" w:hAnsi="Times New Roman" w:cs="Times New Roman"/>
          <w:lang w:val="en-US"/>
        </w:rPr>
        <w:t xml:space="preserve"> (IY1), </w:t>
      </w:r>
      <w:r w:rsidRPr="007B33A0">
        <w:rPr>
          <w:rFonts w:ascii="Times New Roman" w:hAnsi="Times New Roman" w:cs="Times New Roman"/>
        </w:rPr>
        <w:t>του</w:t>
      </w:r>
      <w:r w:rsidRPr="007B33A0">
        <w:rPr>
          <w:rFonts w:ascii="Times New Roman" w:hAnsi="Times New Roman" w:cs="Times New Roman"/>
          <w:lang w:val="en-US"/>
        </w:rPr>
        <w:t xml:space="preserve"> </w:t>
      </w:r>
      <w:r w:rsidRPr="007B33A0">
        <w:rPr>
          <w:rFonts w:ascii="Times New Roman" w:hAnsi="Times New Roman" w:cs="Times New Roman"/>
        </w:rPr>
        <w:t>καφεϊκού</w:t>
      </w:r>
      <w:r w:rsidRPr="007B33A0">
        <w:rPr>
          <w:rFonts w:ascii="Times New Roman" w:hAnsi="Times New Roman" w:cs="Times New Roman"/>
          <w:lang w:val="en-US"/>
        </w:rPr>
        <w:t xml:space="preserve"> 2-</w:t>
      </w:r>
      <w:proofErr w:type="spellStart"/>
      <w:r w:rsidRPr="007B33A0">
        <w:rPr>
          <w:rFonts w:ascii="Times New Roman" w:hAnsi="Times New Roman" w:cs="Times New Roman"/>
        </w:rPr>
        <w:t>υδροξυαιθυλαμμωνίου</w:t>
      </w:r>
      <w:proofErr w:type="spellEnd"/>
      <w:r w:rsidRPr="007B33A0">
        <w:rPr>
          <w:rFonts w:ascii="Times New Roman" w:hAnsi="Times New Roman" w:cs="Times New Roman"/>
          <w:lang w:val="en-US"/>
        </w:rPr>
        <w:t xml:space="preserve"> (IY2) </w:t>
      </w:r>
      <w:r w:rsidRPr="007B33A0">
        <w:rPr>
          <w:rFonts w:ascii="Times New Roman" w:hAnsi="Times New Roman" w:cs="Times New Roman"/>
        </w:rPr>
        <w:t>και</w:t>
      </w:r>
      <w:r w:rsidRPr="007B33A0">
        <w:rPr>
          <w:rFonts w:ascii="Times New Roman" w:hAnsi="Times New Roman" w:cs="Times New Roman"/>
          <w:lang w:val="en-US"/>
        </w:rPr>
        <w:t xml:space="preserve"> </w:t>
      </w:r>
      <w:r w:rsidRPr="007B33A0">
        <w:rPr>
          <w:rFonts w:ascii="Times New Roman" w:hAnsi="Times New Roman" w:cs="Times New Roman"/>
        </w:rPr>
        <w:t>του</w:t>
      </w:r>
      <w:r w:rsidRPr="007B33A0">
        <w:rPr>
          <w:rFonts w:ascii="Times New Roman" w:hAnsi="Times New Roman" w:cs="Times New Roman"/>
          <w:lang w:val="en-US"/>
        </w:rPr>
        <w:t xml:space="preserve"> p-</w:t>
      </w:r>
      <w:r w:rsidRPr="007B33A0">
        <w:rPr>
          <w:rFonts w:ascii="Times New Roman" w:hAnsi="Times New Roman" w:cs="Times New Roman"/>
        </w:rPr>
        <w:t>κουμαρικού</w:t>
      </w:r>
      <w:r w:rsidRPr="007B33A0">
        <w:rPr>
          <w:rFonts w:ascii="Times New Roman" w:hAnsi="Times New Roman" w:cs="Times New Roman"/>
          <w:lang w:val="en-US"/>
        </w:rPr>
        <w:t xml:space="preserve"> 2-</w:t>
      </w:r>
      <w:proofErr w:type="spellStart"/>
      <w:r w:rsidRPr="007B33A0">
        <w:rPr>
          <w:rFonts w:ascii="Times New Roman" w:hAnsi="Times New Roman" w:cs="Times New Roman"/>
        </w:rPr>
        <w:t>υδροξυαιθυλαμμωνίου</w:t>
      </w:r>
      <w:proofErr w:type="spellEnd"/>
      <w:r w:rsidRPr="007B33A0">
        <w:rPr>
          <w:rFonts w:ascii="Times New Roman" w:hAnsi="Times New Roman" w:cs="Times New Roman"/>
          <w:lang w:val="en-US"/>
        </w:rPr>
        <w:t xml:space="preserve"> (IY3) </w:t>
      </w:r>
      <w:r w:rsidRPr="007B33A0">
        <w:rPr>
          <w:rFonts w:ascii="Times New Roman" w:hAnsi="Times New Roman" w:cs="Times New Roman"/>
        </w:rPr>
        <w:t>αντιστοίχως</w:t>
      </w:r>
    </w:p>
    <w:p w:rsidR="00653A34" w:rsidRDefault="00653A34" w:rsidP="0057743D">
      <w:pPr>
        <w:spacing w:before="200" w:after="200" w:line="240" w:lineRule="auto"/>
        <w:jc w:val="both"/>
        <w:rPr>
          <w:rFonts w:ascii="Times New Roman" w:hAnsi="Times New Roman" w:cs="Times New Roman"/>
          <w:sz w:val="24"/>
          <w:u w:val="single"/>
        </w:rPr>
      </w:pPr>
      <w:r w:rsidRPr="00AE2124">
        <w:rPr>
          <w:rFonts w:ascii="Times New Roman" w:hAnsi="Times New Roman" w:cs="Times New Roman"/>
          <w:sz w:val="24"/>
          <w:u w:val="single"/>
        </w:rPr>
        <w:lastRenderedPageBreak/>
        <w:t>Μελέτη βιοαποικοδομησιμότητας ΙΥ</w:t>
      </w:r>
    </w:p>
    <w:p w:rsidR="00653A34"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Το πο</w:t>
      </w:r>
      <w:r>
        <w:rPr>
          <w:rFonts w:ascii="Times New Roman" w:hAnsi="Times New Roman" w:cs="Times New Roman"/>
          <w:sz w:val="24"/>
        </w:rPr>
        <w:t>σοστό βιοαποικοδόμησης χρησιμοποιήθηκαν οι παρακάτω όροι:</w:t>
      </w:r>
    </w:p>
    <w:p w:rsidR="00653A34" w:rsidRPr="00796615"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CBOD</w:t>
      </w:r>
      <w:r w:rsidRPr="00796615">
        <w:rPr>
          <w:rFonts w:ascii="Times New Roman" w:hAnsi="Times New Roman" w:cs="Times New Roman"/>
          <w:sz w:val="24"/>
          <w:vertAlign w:val="subscript"/>
        </w:rPr>
        <w:t>5</w:t>
      </w:r>
      <w:r w:rsidRPr="00796615">
        <w:rPr>
          <w:rFonts w:ascii="Times New Roman" w:hAnsi="Times New Roman" w:cs="Times New Roman"/>
          <w:sz w:val="24"/>
        </w:rPr>
        <w:t>: η ποσότητα του οξυγόνου που απαιτείται (καταναλώνεται) από τους μικροοργανισμούς για την οξείδωση μόνο του οργανικού άνθρακα της υπό εξέταση ένωσης σε διάστημα πέντε ημερών</w:t>
      </w:r>
    </w:p>
    <w:p w:rsidR="00653A34" w:rsidRPr="00796615"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BOD</w:t>
      </w:r>
      <w:r w:rsidRPr="00796615">
        <w:rPr>
          <w:rFonts w:ascii="Times New Roman" w:hAnsi="Times New Roman" w:cs="Times New Roman"/>
          <w:sz w:val="24"/>
          <w:vertAlign w:val="subscript"/>
        </w:rPr>
        <w:t>5</w:t>
      </w:r>
      <w:r w:rsidRPr="00796615">
        <w:rPr>
          <w:rFonts w:ascii="Times New Roman" w:hAnsi="Times New Roman" w:cs="Times New Roman"/>
          <w:sz w:val="24"/>
        </w:rPr>
        <w:t xml:space="preserve">: η ποσότητα του οξυγόνου που απαιτείται (καταναλώνεται) από τους μικροοργανισμούς για την οξείδωση του οργανικού άνθρακα και του </w:t>
      </w:r>
      <w:proofErr w:type="spellStart"/>
      <w:r w:rsidRPr="00796615">
        <w:rPr>
          <w:rFonts w:ascii="Times New Roman" w:hAnsi="Times New Roman" w:cs="Times New Roman"/>
          <w:sz w:val="24"/>
        </w:rPr>
        <w:t>αζώτου(νιτροποίηση</w:t>
      </w:r>
      <w:proofErr w:type="spellEnd"/>
      <w:r w:rsidRPr="00796615">
        <w:rPr>
          <w:rFonts w:ascii="Times New Roman" w:hAnsi="Times New Roman" w:cs="Times New Roman"/>
          <w:sz w:val="24"/>
        </w:rPr>
        <w:t>) της υπό εξέταση ένωσης σε διάστημα πέντε ημερών</w:t>
      </w:r>
    </w:p>
    <w:p w:rsidR="00653A34" w:rsidRPr="00796615"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UCBOD: η συνολική ποσότητα του οξυγόνου που απαιτείται (καταναλώνεται) από τους μικροοργανισμούς για την τελική αποικοδόμηση της οργανικής ένωσης που αναφέρεται μόνο στην οξείδωση του οργανικού άνθρακα.</w:t>
      </w:r>
    </w:p>
    <w:p w:rsidR="00653A34" w:rsidRPr="00796615"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UBOD: η συνολική ποσότητα του οξυγόνου που απαιτείται (καταναλώνεται) από τους μικροοργανισμούς για την τελική αποικοδόμηση της οργανικής ένωσης που αναφέρεται στην οξείδωση και του οργανικού άνθρακα και του αζώτου (νιτροποίηση)</w:t>
      </w:r>
    </w:p>
    <w:p w:rsidR="00653A34"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Το UCBOD συμπίπτει με τη θεωρητική απαίτηση οξυγόνου (</w:t>
      </w:r>
      <w:proofErr w:type="spellStart"/>
      <w:r w:rsidRPr="00796615">
        <w:rPr>
          <w:rFonts w:ascii="Times New Roman" w:hAnsi="Times New Roman" w:cs="Times New Roman"/>
          <w:sz w:val="24"/>
        </w:rPr>
        <w:t>ThOD</w:t>
      </w:r>
      <w:proofErr w:type="spellEnd"/>
      <w:r w:rsidRPr="00796615">
        <w:rPr>
          <w:rFonts w:ascii="Times New Roman" w:hAnsi="Times New Roman" w:cs="Times New Roman"/>
          <w:sz w:val="24"/>
        </w:rPr>
        <w:t xml:space="preserve">) για την πλήρη μετατροπή του οργανικού άνθρακα σε διοξείδιο του άνθρακα, ενώ το UBOD αντικατοπτρίζει το </w:t>
      </w:r>
      <w:proofErr w:type="spellStart"/>
      <w:r w:rsidRPr="00796615">
        <w:rPr>
          <w:rFonts w:ascii="Times New Roman" w:hAnsi="Times New Roman" w:cs="Times New Roman"/>
          <w:sz w:val="24"/>
        </w:rPr>
        <w:t>ThOD</w:t>
      </w:r>
      <w:proofErr w:type="spellEnd"/>
      <w:r w:rsidRPr="00796615">
        <w:rPr>
          <w:rFonts w:ascii="Times New Roman" w:hAnsi="Times New Roman" w:cs="Times New Roman"/>
          <w:sz w:val="24"/>
        </w:rPr>
        <w:t xml:space="preserve"> για την πλήρη μετατροπή του οργανικού άνθρακα σε διοξείδιο του άνθρακα και την πλήρη νιτροποίηση των μορφών του σε νιτρικά άλατα. </w:t>
      </w:r>
    </w:p>
    <w:p w:rsidR="00653A34" w:rsidRDefault="00653A34" w:rsidP="00DD5C99">
      <w:pPr>
        <w:spacing w:before="200" w:after="120" w:line="240" w:lineRule="auto"/>
        <w:jc w:val="both"/>
        <w:rPr>
          <w:rFonts w:ascii="Times New Roman" w:hAnsi="Times New Roman" w:cs="Times New Roman"/>
          <w:sz w:val="24"/>
        </w:rPr>
      </w:pPr>
      <w:r w:rsidRPr="00796615">
        <w:rPr>
          <w:rFonts w:ascii="Times New Roman" w:hAnsi="Times New Roman" w:cs="Times New Roman"/>
          <w:sz w:val="24"/>
        </w:rPr>
        <w:t xml:space="preserve">Για τα εξεταζόμενες ΙΥ, το UBOD μπορεί να υπολογιστεί σύμφωνα με τους παρακάτω τύπους βάσει της </w:t>
      </w:r>
      <w:r>
        <w:rPr>
          <w:rFonts w:ascii="Times New Roman" w:hAnsi="Times New Roman" w:cs="Times New Roman"/>
          <w:sz w:val="24"/>
        </w:rPr>
        <w:t>παρακάτω εξίσωσης:</w:t>
      </w:r>
    </w:p>
    <w:p w:rsidR="00653A34" w:rsidRPr="00DD5C99" w:rsidRDefault="007B33A0" w:rsidP="00DD5C99">
      <w:pPr>
        <w:spacing w:after="0" w:line="240" w:lineRule="auto"/>
        <w:jc w:val="both"/>
        <w:rPr>
          <w:rFonts w:ascii="Times New Roman" w:hAnsi="Times New Roman" w:cs="Times New Roman"/>
        </w:rPr>
      </w:pPr>
      <m:oMathPara>
        <m:oMathParaPr>
          <m:jc m:val="center"/>
        </m:oMathParaPr>
        <m:oMath>
          <m:sSub>
            <m:sSubPr>
              <m:ctrlPr>
                <w:rPr>
                  <w:rFonts w:ascii="Cambria Math" w:hAnsi="Cambria Math" w:cs="Times New Roman"/>
                  <w:i/>
                  <w:sz w:val="20"/>
                </w:rPr>
              </m:ctrlPr>
            </m:sSubPr>
            <m:e>
              <m:r>
                <w:rPr>
                  <w:rFonts w:ascii="Cambria Math" w:hAnsi="Cambria Math" w:cs="Times New Roman"/>
                  <w:sz w:val="20"/>
                </w:rPr>
                <m:t>C</m:t>
              </m:r>
            </m:e>
            <m:sub>
              <m:r>
                <w:rPr>
                  <w:rFonts w:ascii="Cambria Math" w:hAnsi="Cambria Math" w:cs="Times New Roman"/>
                  <w:sz w:val="20"/>
                </w:rPr>
                <m:t>x</m:t>
              </m:r>
            </m:sub>
          </m:sSub>
          <m:sSub>
            <m:sSubPr>
              <m:ctrlPr>
                <w:rPr>
                  <w:rFonts w:ascii="Cambria Math" w:hAnsi="Cambria Math" w:cs="Times New Roman"/>
                  <w:i/>
                  <w:sz w:val="20"/>
                </w:rPr>
              </m:ctrlPr>
            </m:sSubPr>
            <m:e>
              <m:r>
                <w:rPr>
                  <w:rFonts w:ascii="Cambria Math" w:hAnsi="Cambria Math" w:cs="Times New Roman"/>
                  <w:sz w:val="20"/>
                </w:rPr>
                <m:t>H</m:t>
              </m:r>
            </m:e>
            <m:sub>
              <m:r>
                <w:rPr>
                  <w:rFonts w:ascii="Cambria Math" w:hAnsi="Cambria Math" w:cs="Times New Roman"/>
                  <w:sz w:val="20"/>
                </w:rPr>
                <m:t>y</m:t>
              </m:r>
            </m:sub>
          </m:sSub>
          <m:sSub>
            <m:sSubPr>
              <m:ctrlPr>
                <w:rPr>
                  <w:rFonts w:ascii="Cambria Math" w:hAnsi="Cambria Math" w:cs="Times New Roman"/>
                  <w:i/>
                  <w:sz w:val="20"/>
                </w:rPr>
              </m:ctrlPr>
            </m:sSubPr>
            <m:e>
              <m:r>
                <w:rPr>
                  <w:rFonts w:ascii="Cambria Math" w:hAnsi="Cambria Math" w:cs="Times New Roman"/>
                  <w:sz w:val="20"/>
                </w:rPr>
                <m:t>O</m:t>
              </m:r>
            </m:e>
            <m:sub>
              <m:r>
                <w:rPr>
                  <w:rFonts w:ascii="Cambria Math" w:hAnsi="Cambria Math" w:cs="Times New Roman"/>
                  <w:sz w:val="20"/>
                </w:rPr>
                <m:t>z</m:t>
              </m:r>
            </m:sub>
          </m:sSub>
          <m:r>
            <w:rPr>
              <w:rFonts w:ascii="Cambria Math" w:hAnsi="Cambria Math" w:cs="Times New Roman"/>
              <w:sz w:val="20"/>
            </w:rPr>
            <m:t>N+</m:t>
          </m:r>
          <m:d>
            <m:dPr>
              <m:ctrlPr>
                <w:rPr>
                  <w:rFonts w:ascii="Cambria Math" w:hAnsi="Cambria Math" w:cs="Times New Roman"/>
                  <w:i/>
                  <w:sz w:val="20"/>
                </w:rPr>
              </m:ctrlPr>
            </m:dPr>
            <m:e>
              <m:r>
                <w:rPr>
                  <w:rFonts w:ascii="Cambria Math" w:hAnsi="Cambria Math" w:cs="Times New Roman"/>
                  <w:sz w:val="20"/>
                </w:rPr>
                <m:t>x</m:t>
              </m:r>
              <m:r>
                <w:rPr>
                  <w:rFonts w:ascii="Cambria Math" w:eastAsiaTheme="minorEastAsia" w:hAnsi="Cambria Math" w:cs="Times New Roman"/>
                  <w:sz w:val="20"/>
                </w:rPr>
                <m:t>-</m:t>
              </m:r>
              <m:f>
                <m:fPr>
                  <m:ctrlPr>
                    <w:rPr>
                      <w:rFonts w:ascii="Cambria Math" w:eastAsiaTheme="minorEastAsia" w:hAnsi="Cambria Math" w:cs="Times New Roman"/>
                      <w:i/>
                      <w:sz w:val="20"/>
                    </w:rPr>
                  </m:ctrlPr>
                </m:fPr>
                <m:num>
                  <m:r>
                    <w:rPr>
                      <w:rFonts w:ascii="Cambria Math" w:eastAsiaTheme="minorEastAsia" w:hAnsi="Cambria Math" w:cs="Times New Roman"/>
                      <w:sz w:val="20"/>
                    </w:rPr>
                    <m:t>z</m:t>
                  </m:r>
                </m:num>
                <m:den>
                  <m:r>
                    <w:rPr>
                      <w:rFonts w:ascii="Cambria Math" w:eastAsiaTheme="minorEastAsia" w:hAnsi="Cambria Math" w:cs="Times New Roman"/>
                      <w:sz w:val="20"/>
                    </w:rPr>
                    <m:t>2</m:t>
                  </m:r>
                </m:den>
              </m:f>
              <m:r>
                <w:rPr>
                  <w:rFonts w:ascii="Cambria Math" w:eastAsiaTheme="minorEastAsia" w:hAnsi="Cambria Math" w:cs="Times New Roman"/>
                  <w:sz w:val="20"/>
                </w:rPr>
                <m:t>+</m:t>
              </m:r>
              <m:f>
                <m:fPr>
                  <m:ctrlPr>
                    <w:rPr>
                      <w:rFonts w:ascii="Cambria Math" w:eastAsiaTheme="minorEastAsia" w:hAnsi="Cambria Math" w:cs="Times New Roman"/>
                      <w:i/>
                      <w:sz w:val="20"/>
                    </w:rPr>
                  </m:ctrlPr>
                </m:fPr>
                <m:num>
                  <m:r>
                    <w:rPr>
                      <w:rFonts w:ascii="Cambria Math" w:eastAsiaTheme="minorEastAsia" w:hAnsi="Cambria Math" w:cs="Times New Roman"/>
                      <w:sz w:val="20"/>
                    </w:rPr>
                    <m:t>y+5</m:t>
                  </m:r>
                </m:num>
                <m:den>
                  <m:r>
                    <w:rPr>
                      <w:rFonts w:ascii="Cambria Math" w:eastAsiaTheme="minorEastAsia" w:hAnsi="Cambria Math" w:cs="Times New Roman"/>
                      <w:sz w:val="20"/>
                    </w:rPr>
                    <m:t>4</m:t>
                  </m:r>
                </m:den>
              </m:f>
              <m:ctrlPr>
                <w:rPr>
                  <w:rFonts w:ascii="Cambria Math" w:eastAsiaTheme="minorEastAsia" w:hAnsi="Cambria Math" w:cs="Times New Roman"/>
                  <w:i/>
                  <w:sz w:val="20"/>
                </w:rPr>
              </m:ctrlPr>
            </m:e>
          </m:d>
          <m:sSub>
            <m:sSubPr>
              <m:ctrlPr>
                <w:rPr>
                  <w:rFonts w:ascii="Cambria Math" w:eastAsiaTheme="minorEastAsia" w:hAnsi="Cambria Math" w:cs="Times New Roman"/>
                  <w:i/>
                  <w:sz w:val="20"/>
                </w:rPr>
              </m:ctrlPr>
            </m:sSubPr>
            <m:e>
              <m:r>
                <w:rPr>
                  <w:rFonts w:ascii="Cambria Math" w:eastAsiaTheme="minorEastAsia" w:hAnsi="Cambria Math" w:cs="Times New Roman"/>
                  <w:sz w:val="20"/>
                </w:rPr>
                <m:t>O</m:t>
              </m:r>
            </m:e>
            <m:sub>
              <m:r>
                <w:rPr>
                  <w:rFonts w:ascii="Cambria Math" w:eastAsiaTheme="minorEastAsia" w:hAnsi="Cambria Math" w:cs="Times New Roman"/>
                  <w:sz w:val="20"/>
                </w:rPr>
                <m:t>2</m:t>
              </m:r>
            </m:sub>
          </m:sSub>
          <m:r>
            <w:rPr>
              <w:rFonts w:ascii="Cambria Math" w:eastAsiaTheme="minorEastAsia" w:hAnsi="Cambria Math" w:cs="Times New Roman"/>
              <w:sz w:val="20"/>
            </w:rPr>
            <m:t>→xC</m:t>
          </m:r>
          <m:sSub>
            <m:sSubPr>
              <m:ctrlPr>
                <w:rPr>
                  <w:rFonts w:ascii="Cambria Math" w:eastAsiaTheme="minorEastAsia" w:hAnsi="Cambria Math" w:cs="Times New Roman"/>
                  <w:i/>
                  <w:sz w:val="20"/>
                </w:rPr>
              </m:ctrlPr>
            </m:sSubPr>
            <m:e>
              <m:r>
                <w:rPr>
                  <w:rFonts w:ascii="Cambria Math" w:eastAsiaTheme="minorEastAsia" w:hAnsi="Cambria Math" w:cs="Times New Roman"/>
                  <w:sz w:val="20"/>
                </w:rPr>
                <m:t>O</m:t>
              </m:r>
            </m:e>
            <m:sub>
              <m:r>
                <w:rPr>
                  <w:rFonts w:ascii="Cambria Math" w:eastAsiaTheme="minorEastAsia" w:hAnsi="Cambria Math" w:cs="Times New Roman"/>
                  <w:sz w:val="20"/>
                </w:rPr>
                <m:t>2</m:t>
              </m:r>
            </m:sub>
          </m:sSub>
          <m:r>
            <w:rPr>
              <w:rFonts w:ascii="Cambria Math" w:eastAsiaTheme="minorEastAsia" w:hAnsi="Cambria Math" w:cs="Times New Roman"/>
              <w:sz w:val="20"/>
            </w:rPr>
            <m:t>+</m:t>
          </m:r>
          <m:d>
            <m:dPr>
              <m:ctrlPr>
                <w:rPr>
                  <w:rFonts w:ascii="Cambria Math" w:eastAsiaTheme="minorEastAsia" w:hAnsi="Cambria Math" w:cs="Times New Roman"/>
                  <w:i/>
                  <w:sz w:val="20"/>
                </w:rPr>
              </m:ctrlPr>
            </m:dPr>
            <m:e>
              <m:f>
                <m:fPr>
                  <m:ctrlPr>
                    <w:rPr>
                      <w:rFonts w:ascii="Cambria Math" w:eastAsiaTheme="minorEastAsia" w:hAnsi="Cambria Math" w:cs="Times New Roman"/>
                      <w:i/>
                      <w:sz w:val="20"/>
                    </w:rPr>
                  </m:ctrlPr>
                </m:fPr>
                <m:num>
                  <m:r>
                    <w:rPr>
                      <w:rFonts w:ascii="Cambria Math" w:eastAsiaTheme="minorEastAsia" w:hAnsi="Cambria Math" w:cs="Times New Roman"/>
                      <w:sz w:val="20"/>
                    </w:rPr>
                    <m:t>y-1</m:t>
                  </m:r>
                </m:num>
                <m:den>
                  <m:r>
                    <w:rPr>
                      <w:rFonts w:ascii="Cambria Math" w:eastAsiaTheme="minorEastAsia" w:hAnsi="Cambria Math" w:cs="Times New Roman"/>
                      <w:sz w:val="20"/>
                    </w:rPr>
                    <m:t>2</m:t>
                  </m:r>
                </m:den>
              </m:f>
            </m:e>
          </m:d>
          <m:sSub>
            <m:sSubPr>
              <m:ctrlPr>
                <w:rPr>
                  <w:rFonts w:ascii="Cambria Math" w:eastAsiaTheme="minorEastAsia" w:hAnsi="Cambria Math" w:cs="Times New Roman"/>
                  <w:i/>
                  <w:sz w:val="20"/>
                </w:rPr>
              </m:ctrlPr>
            </m:sSubPr>
            <m:e>
              <m:r>
                <w:rPr>
                  <w:rFonts w:ascii="Cambria Math" w:eastAsiaTheme="minorEastAsia" w:hAnsi="Cambria Math" w:cs="Times New Roman"/>
                  <w:sz w:val="20"/>
                </w:rPr>
                <m:t>H</m:t>
              </m:r>
            </m:e>
            <m:sub>
              <m:r>
                <w:rPr>
                  <w:rFonts w:ascii="Cambria Math" w:eastAsiaTheme="minorEastAsia" w:hAnsi="Cambria Math" w:cs="Times New Roman"/>
                  <w:sz w:val="20"/>
                </w:rPr>
                <m:t>2</m:t>
              </m:r>
            </m:sub>
          </m:sSub>
          <m:r>
            <w:rPr>
              <w:rFonts w:ascii="Cambria Math" w:eastAsiaTheme="minorEastAsia" w:hAnsi="Cambria Math" w:cs="Times New Roman"/>
              <w:sz w:val="20"/>
            </w:rPr>
            <m:t>O+HN</m:t>
          </m:r>
          <m:sSub>
            <m:sSubPr>
              <m:ctrlPr>
                <w:rPr>
                  <w:rFonts w:ascii="Cambria Math" w:eastAsiaTheme="minorEastAsia" w:hAnsi="Cambria Math" w:cs="Times New Roman"/>
                  <w:i/>
                  <w:sz w:val="20"/>
                </w:rPr>
              </m:ctrlPr>
            </m:sSubPr>
            <m:e>
              <m:r>
                <w:rPr>
                  <w:rFonts w:ascii="Cambria Math" w:eastAsiaTheme="minorEastAsia" w:hAnsi="Cambria Math" w:cs="Times New Roman"/>
                  <w:sz w:val="20"/>
                </w:rPr>
                <m:t>O</m:t>
              </m:r>
            </m:e>
            <m:sub>
              <m:r>
                <w:rPr>
                  <w:rFonts w:ascii="Cambria Math" w:eastAsiaTheme="minorEastAsia" w:hAnsi="Cambria Math" w:cs="Times New Roman"/>
                  <w:sz w:val="20"/>
                </w:rPr>
                <m:t>3</m:t>
              </m:r>
            </m:sub>
          </m:sSub>
        </m:oMath>
      </m:oMathPara>
    </w:p>
    <w:p w:rsidR="00653A34" w:rsidRPr="006F0E8A" w:rsidRDefault="00653A34" w:rsidP="00DD5C99">
      <w:pPr>
        <w:spacing w:before="200" w:after="200" w:line="240" w:lineRule="auto"/>
        <w:jc w:val="both"/>
        <w:rPr>
          <w:rFonts w:ascii="Times New Roman" w:hAnsi="Times New Roman" w:cs="Times New Roman"/>
          <w:sz w:val="24"/>
        </w:rPr>
      </w:pPr>
      <w:r w:rsidRPr="00796615">
        <w:rPr>
          <w:rFonts w:ascii="Times New Roman" w:hAnsi="Times New Roman" w:cs="Times New Roman"/>
          <w:sz w:val="24"/>
          <w:lang w:val="en-US"/>
        </w:rPr>
        <w:t>UBOD</w:t>
      </w:r>
      <w:r w:rsidRPr="006F0E8A">
        <w:rPr>
          <w:rFonts w:ascii="Times New Roman" w:hAnsi="Times New Roman" w:cs="Times New Roman"/>
          <w:sz w:val="24"/>
        </w:rPr>
        <w:t xml:space="preserve"> = [</w:t>
      </w:r>
      <w:r w:rsidRPr="00796615">
        <w:rPr>
          <w:rFonts w:ascii="Times New Roman" w:hAnsi="Times New Roman" w:cs="Times New Roman"/>
          <w:sz w:val="24"/>
          <w:lang w:val="en-US"/>
        </w:rPr>
        <w:t>x</w:t>
      </w:r>
      <w:r w:rsidRPr="006F0E8A">
        <w:rPr>
          <w:rFonts w:ascii="Times New Roman" w:hAnsi="Times New Roman" w:cs="Times New Roman"/>
          <w:sz w:val="24"/>
        </w:rPr>
        <w:t xml:space="preserve"> + (</w:t>
      </w:r>
      <w:r w:rsidRPr="00796615">
        <w:rPr>
          <w:rFonts w:ascii="Times New Roman" w:hAnsi="Times New Roman" w:cs="Times New Roman"/>
          <w:sz w:val="24"/>
          <w:lang w:val="en-US"/>
        </w:rPr>
        <w:t>y</w:t>
      </w:r>
      <w:r w:rsidRPr="006F0E8A">
        <w:rPr>
          <w:rFonts w:ascii="Times New Roman" w:hAnsi="Times New Roman" w:cs="Times New Roman"/>
          <w:sz w:val="24"/>
        </w:rPr>
        <w:t>/4) – (</w:t>
      </w:r>
      <w:r w:rsidRPr="00796615">
        <w:rPr>
          <w:rFonts w:ascii="Times New Roman" w:hAnsi="Times New Roman" w:cs="Times New Roman"/>
          <w:sz w:val="24"/>
          <w:lang w:val="en-US"/>
        </w:rPr>
        <w:t>z</w:t>
      </w:r>
      <w:r w:rsidRPr="006F0E8A">
        <w:rPr>
          <w:rFonts w:ascii="Times New Roman" w:hAnsi="Times New Roman" w:cs="Times New Roman"/>
          <w:sz w:val="24"/>
        </w:rPr>
        <w:t xml:space="preserve">/2) + (5/4)] </w:t>
      </w:r>
      <w:r w:rsidRPr="00796615">
        <w:rPr>
          <w:rFonts w:ascii="Times New Roman" w:hAnsi="Times New Roman" w:cs="Times New Roman"/>
          <w:sz w:val="24"/>
          <w:lang w:val="en-US"/>
        </w:rPr>
        <w:t>O</w:t>
      </w:r>
      <w:r w:rsidRPr="006F0E8A">
        <w:rPr>
          <w:rFonts w:ascii="Times New Roman" w:hAnsi="Times New Roman" w:cs="Times New Roman"/>
          <w:sz w:val="24"/>
          <w:vertAlign w:val="subscript"/>
        </w:rPr>
        <w:t>2</w:t>
      </w:r>
      <w:r w:rsidRPr="006F0E8A">
        <w:rPr>
          <w:rFonts w:ascii="Times New Roman" w:hAnsi="Times New Roman" w:cs="Times New Roman"/>
          <w:sz w:val="24"/>
        </w:rPr>
        <w:t xml:space="preserve"> </w:t>
      </w:r>
    </w:p>
    <w:p w:rsidR="00653A34" w:rsidRPr="006F0E8A"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lang w:val="en-US"/>
        </w:rPr>
        <w:t>UCBOD</w:t>
      </w:r>
      <w:r w:rsidRPr="006F0E8A">
        <w:rPr>
          <w:rFonts w:ascii="Times New Roman" w:hAnsi="Times New Roman" w:cs="Times New Roman"/>
          <w:sz w:val="24"/>
        </w:rPr>
        <w:t xml:space="preserve"> = </w:t>
      </w:r>
      <w:r w:rsidRPr="00796615">
        <w:rPr>
          <w:rFonts w:ascii="Times New Roman" w:hAnsi="Times New Roman" w:cs="Times New Roman"/>
          <w:sz w:val="24"/>
          <w:lang w:val="en-US"/>
        </w:rPr>
        <w:t>UBOD</w:t>
      </w:r>
      <w:r w:rsidRPr="006F0E8A">
        <w:rPr>
          <w:rFonts w:ascii="Times New Roman" w:hAnsi="Times New Roman" w:cs="Times New Roman"/>
          <w:sz w:val="24"/>
        </w:rPr>
        <w:t xml:space="preserve"> – (3/2</w:t>
      </w:r>
      <w:proofErr w:type="gramStart"/>
      <w:r w:rsidRPr="006F0E8A">
        <w:rPr>
          <w:rFonts w:ascii="Times New Roman" w:hAnsi="Times New Roman" w:cs="Times New Roman"/>
          <w:sz w:val="24"/>
        </w:rPr>
        <w:t>)</w:t>
      </w:r>
      <w:r w:rsidRPr="00796615">
        <w:rPr>
          <w:rFonts w:ascii="Times New Roman" w:hAnsi="Times New Roman" w:cs="Times New Roman"/>
          <w:sz w:val="24"/>
          <w:lang w:val="en-US"/>
        </w:rPr>
        <w:t>O</w:t>
      </w:r>
      <w:r w:rsidRPr="006F0E8A">
        <w:rPr>
          <w:rFonts w:ascii="Times New Roman" w:hAnsi="Times New Roman" w:cs="Times New Roman"/>
          <w:sz w:val="24"/>
          <w:vertAlign w:val="subscript"/>
        </w:rPr>
        <w:t>2</w:t>
      </w:r>
      <w:proofErr w:type="gramEnd"/>
    </w:p>
    <w:p w:rsidR="00653A34" w:rsidRDefault="00653A34" w:rsidP="0057743D">
      <w:pPr>
        <w:spacing w:before="200" w:after="200" w:line="240" w:lineRule="auto"/>
        <w:jc w:val="both"/>
        <w:rPr>
          <w:rFonts w:ascii="Times New Roman" w:hAnsi="Times New Roman" w:cs="Times New Roman"/>
          <w:sz w:val="24"/>
        </w:rPr>
      </w:pPr>
      <w:r w:rsidRPr="00796615">
        <w:rPr>
          <w:rFonts w:ascii="Times New Roman" w:hAnsi="Times New Roman" w:cs="Times New Roman"/>
          <w:sz w:val="24"/>
        </w:rPr>
        <w:t xml:space="preserve">Τελικά, τα αποτελέσματα </w:t>
      </w:r>
      <w:r>
        <w:rPr>
          <w:rFonts w:ascii="Times New Roman" w:hAnsi="Times New Roman" w:cs="Times New Roman"/>
          <w:sz w:val="24"/>
        </w:rPr>
        <w:t xml:space="preserve">βιοαποικοδομησιμότητας </w:t>
      </w:r>
      <w:r w:rsidRPr="00796615">
        <w:rPr>
          <w:rFonts w:ascii="Times New Roman" w:hAnsi="Times New Roman" w:cs="Times New Roman"/>
          <w:sz w:val="24"/>
        </w:rPr>
        <w:t>παρουσιάζονται ως ο λόγος CBOD</w:t>
      </w:r>
      <w:r w:rsidRPr="00796615">
        <w:rPr>
          <w:rFonts w:ascii="Times New Roman" w:hAnsi="Times New Roman" w:cs="Times New Roman"/>
          <w:sz w:val="24"/>
          <w:vertAlign w:val="subscript"/>
        </w:rPr>
        <w:t>5</w:t>
      </w:r>
      <w:r w:rsidRPr="00796615">
        <w:rPr>
          <w:rFonts w:ascii="Times New Roman" w:hAnsi="Times New Roman" w:cs="Times New Roman"/>
          <w:sz w:val="24"/>
        </w:rPr>
        <w:t>/UCBOD.</w:t>
      </w:r>
      <w:r>
        <w:rPr>
          <w:rFonts w:ascii="Times New Roman" w:hAnsi="Times New Roman" w:cs="Times New Roman"/>
          <w:sz w:val="24"/>
        </w:rPr>
        <w:t xml:space="preserve"> </w:t>
      </w:r>
    </w:p>
    <w:p w:rsidR="00653A34" w:rsidRDefault="00653A34" w:rsidP="0057743D">
      <w:pPr>
        <w:spacing w:before="200" w:after="200" w:line="240" w:lineRule="auto"/>
        <w:jc w:val="both"/>
        <w:rPr>
          <w:rFonts w:ascii="Times New Roman" w:hAnsi="Times New Roman" w:cs="Times New Roman"/>
          <w:sz w:val="24"/>
        </w:rPr>
      </w:pPr>
      <w:r>
        <w:rPr>
          <w:rFonts w:ascii="Times New Roman" w:hAnsi="Times New Roman" w:cs="Times New Roman"/>
          <w:sz w:val="24"/>
        </w:rPr>
        <w:t xml:space="preserve">Τα αποτελέσματα των πρωτικών </w:t>
      </w:r>
      <w:r w:rsidRPr="00796615">
        <w:rPr>
          <w:rFonts w:ascii="Times New Roman" w:hAnsi="Times New Roman" w:cs="Times New Roman"/>
          <w:b/>
          <w:sz w:val="24"/>
        </w:rPr>
        <w:t>ΙΥ1</w:t>
      </w:r>
      <w:r>
        <w:rPr>
          <w:rFonts w:ascii="Times New Roman" w:hAnsi="Times New Roman" w:cs="Times New Roman"/>
          <w:sz w:val="24"/>
        </w:rPr>
        <w:t xml:space="preserve">, </w:t>
      </w:r>
      <w:r w:rsidRPr="00796615">
        <w:rPr>
          <w:rFonts w:ascii="Times New Roman" w:hAnsi="Times New Roman" w:cs="Times New Roman"/>
          <w:b/>
          <w:sz w:val="24"/>
        </w:rPr>
        <w:t>ΙΥ2</w:t>
      </w:r>
      <w:r>
        <w:rPr>
          <w:rFonts w:ascii="Times New Roman" w:hAnsi="Times New Roman" w:cs="Times New Roman"/>
          <w:sz w:val="24"/>
        </w:rPr>
        <w:t xml:space="preserve"> και </w:t>
      </w:r>
      <w:r w:rsidRPr="00796615">
        <w:rPr>
          <w:rFonts w:ascii="Times New Roman" w:hAnsi="Times New Roman" w:cs="Times New Roman"/>
          <w:b/>
          <w:sz w:val="24"/>
        </w:rPr>
        <w:t>ΙΥ3</w:t>
      </w:r>
      <w:r>
        <w:rPr>
          <w:rFonts w:ascii="Times New Roman" w:hAnsi="Times New Roman" w:cs="Times New Roman"/>
          <w:sz w:val="24"/>
        </w:rPr>
        <w:t xml:space="preserve"> συνοψίζονται στον Πίνακα 1.</w:t>
      </w:r>
    </w:p>
    <w:p w:rsidR="00653A34" w:rsidRPr="007B33A0" w:rsidRDefault="00653A34" w:rsidP="0057743D">
      <w:pPr>
        <w:keepNext/>
        <w:tabs>
          <w:tab w:val="left" w:pos="8647"/>
        </w:tabs>
        <w:suppressAutoHyphens/>
        <w:spacing w:before="200" w:after="200" w:line="240" w:lineRule="auto"/>
        <w:ind w:left="142" w:right="284"/>
        <w:contextualSpacing/>
        <w:jc w:val="center"/>
        <w:rPr>
          <w:rFonts w:ascii="Times New Roman" w:hAnsi="Times New Roman" w:cs="Times New Roman"/>
          <w:szCs w:val="20"/>
        </w:rPr>
      </w:pPr>
      <w:r w:rsidRPr="007B33A0">
        <w:rPr>
          <w:rFonts w:ascii="Times New Roman" w:hAnsi="Times New Roman" w:cs="Times New Roman"/>
          <w:b/>
          <w:szCs w:val="20"/>
        </w:rPr>
        <w:t xml:space="preserve">Πίνακας 1. </w:t>
      </w:r>
      <w:r w:rsidRPr="007B33A0">
        <w:rPr>
          <w:rFonts w:ascii="Times New Roman" w:hAnsi="Times New Roman" w:cs="Times New Roman"/>
        </w:rPr>
        <w:t xml:space="preserve">Αποτελέσματα βιοαποικοδομησιμότητας </w:t>
      </w:r>
      <w:r w:rsidRPr="007B33A0">
        <w:rPr>
          <w:rFonts w:ascii="Times New Roman" w:hAnsi="Times New Roman" w:cs="Times New Roman"/>
          <w:b/>
        </w:rPr>
        <w:t>ΙΥ1-3</w:t>
      </w:r>
    </w:p>
    <w:tbl>
      <w:tblPr>
        <w:tblW w:w="5395" w:type="dxa"/>
        <w:jc w:val="center"/>
        <w:tblInd w:w="-321" w:type="dxa"/>
        <w:tblBorders>
          <w:top w:val="nil"/>
          <w:left w:val="nil"/>
          <w:bottom w:val="nil"/>
          <w:right w:val="nil"/>
        </w:tblBorders>
        <w:tblLayout w:type="fixed"/>
        <w:tblLook w:val="0000" w:firstRow="0" w:lastRow="0" w:firstColumn="0" w:lastColumn="0" w:noHBand="0" w:noVBand="0"/>
      </w:tblPr>
      <w:tblGrid>
        <w:gridCol w:w="2892"/>
        <w:gridCol w:w="2503"/>
      </w:tblGrid>
      <w:tr w:rsidR="00653A34" w:rsidRPr="0069603E" w:rsidTr="0069603E">
        <w:trPr>
          <w:trHeight w:val="373"/>
          <w:jc w:val="center"/>
        </w:trPr>
        <w:tc>
          <w:tcPr>
            <w:tcW w:w="2892" w:type="dxa"/>
            <w:tcBorders>
              <w:top w:val="single" w:sz="4" w:space="0" w:color="auto"/>
              <w:bottom w:val="single" w:sz="4" w:space="0" w:color="auto"/>
            </w:tcBorders>
            <w:vAlign w:val="center"/>
          </w:tcPr>
          <w:p w:rsidR="00653A34" w:rsidRPr="0069603E" w:rsidRDefault="00653A34" w:rsidP="0057743D">
            <w:pPr>
              <w:pStyle w:val="1Andy0"/>
              <w:spacing w:after="0" w:line="240" w:lineRule="auto"/>
              <w:ind w:left="95"/>
              <w:contextualSpacing w:val="0"/>
              <w:jc w:val="center"/>
              <w:rPr>
                <w:rFonts w:ascii="Times New Roman" w:eastAsiaTheme="majorEastAsia" w:hAnsi="Times New Roman" w:cs="Times New Roman"/>
                <w:b/>
                <w:bCs/>
                <w:szCs w:val="24"/>
              </w:rPr>
            </w:pPr>
            <w:r w:rsidRPr="0069603E">
              <w:rPr>
                <w:rFonts w:ascii="Times New Roman" w:eastAsiaTheme="majorEastAsia" w:hAnsi="Times New Roman" w:cs="Times New Roman"/>
                <w:b/>
                <w:bCs/>
                <w:szCs w:val="24"/>
              </w:rPr>
              <w:t>Ιοντικό Υγρό</w:t>
            </w:r>
          </w:p>
        </w:tc>
        <w:tc>
          <w:tcPr>
            <w:tcW w:w="2503" w:type="dxa"/>
            <w:tcBorders>
              <w:top w:val="single" w:sz="4" w:space="0" w:color="auto"/>
              <w:bottom w:val="single" w:sz="4" w:space="0" w:color="auto"/>
            </w:tcBorders>
            <w:vAlign w:val="center"/>
          </w:tcPr>
          <w:p w:rsidR="00653A34" w:rsidRPr="0069603E" w:rsidRDefault="00653A34" w:rsidP="0057743D">
            <w:pPr>
              <w:pStyle w:val="1Andy0"/>
              <w:spacing w:after="0" w:line="240" w:lineRule="auto"/>
              <w:contextualSpacing w:val="0"/>
              <w:jc w:val="center"/>
              <w:rPr>
                <w:rFonts w:ascii="Times New Roman" w:eastAsiaTheme="majorEastAsia" w:hAnsi="Times New Roman" w:cs="Times New Roman"/>
                <w:b/>
                <w:bCs/>
                <w:szCs w:val="24"/>
              </w:rPr>
            </w:pPr>
            <w:r w:rsidRPr="0069603E">
              <w:rPr>
                <w:rFonts w:ascii="Times New Roman" w:eastAsiaTheme="majorEastAsia" w:hAnsi="Times New Roman" w:cs="Times New Roman"/>
                <w:b/>
                <w:bCs/>
                <w:szCs w:val="24"/>
              </w:rPr>
              <w:t>CBOD</w:t>
            </w:r>
            <w:r w:rsidRPr="0069603E">
              <w:rPr>
                <w:rFonts w:ascii="Times New Roman" w:eastAsiaTheme="majorEastAsia" w:hAnsi="Times New Roman" w:cs="Times New Roman"/>
                <w:b/>
                <w:bCs/>
                <w:szCs w:val="24"/>
                <w:vertAlign w:val="subscript"/>
              </w:rPr>
              <w:t>5</w:t>
            </w:r>
            <w:r w:rsidRPr="0069603E">
              <w:rPr>
                <w:rFonts w:ascii="Times New Roman" w:eastAsiaTheme="majorEastAsia" w:hAnsi="Times New Roman" w:cs="Times New Roman"/>
                <w:b/>
                <w:bCs/>
                <w:szCs w:val="24"/>
              </w:rPr>
              <w:t>/UCBOD</w:t>
            </w:r>
            <w:r w:rsidRPr="0069603E">
              <w:rPr>
                <w:rFonts w:ascii="Times New Roman" w:eastAsiaTheme="majorEastAsia" w:hAnsi="Times New Roman" w:cs="Times New Roman"/>
                <w:b/>
                <w:bCs/>
                <w:szCs w:val="24"/>
                <w:lang w:val="en-US"/>
              </w:rPr>
              <w:t xml:space="preserve"> </w:t>
            </w:r>
            <w:r w:rsidRPr="0069603E">
              <w:rPr>
                <w:rFonts w:ascii="Times New Roman" w:eastAsiaTheme="majorEastAsia" w:hAnsi="Times New Roman" w:cs="Times New Roman"/>
                <w:b/>
                <w:bCs/>
                <w:szCs w:val="24"/>
              </w:rPr>
              <w:t>(%)</w:t>
            </w:r>
          </w:p>
        </w:tc>
      </w:tr>
      <w:tr w:rsidR="00653A34" w:rsidRPr="00D23A0A" w:rsidTr="0069603E">
        <w:trPr>
          <w:trHeight w:val="454"/>
          <w:jc w:val="center"/>
        </w:trPr>
        <w:tc>
          <w:tcPr>
            <w:tcW w:w="2892" w:type="dxa"/>
            <w:tcBorders>
              <w:top w:val="nil"/>
              <w:bottom w:val="nil"/>
            </w:tcBorders>
            <w:vAlign w:val="center"/>
          </w:tcPr>
          <w:p w:rsidR="00653A34" w:rsidRPr="0069603E" w:rsidRDefault="00653A34" w:rsidP="0057743D">
            <w:pPr>
              <w:pStyle w:val="1Andy0"/>
              <w:keepNext/>
              <w:spacing w:after="0" w:line="240" w:lineRule="auto"/>
              <w:contextualSpacing w:val="0"/>
              <w:jc w:val="center"/>
              <w:rPr>
                <w:rFonts w:ascii="Times New Roman" w:hAnsi="Times New Roman" w:cs="Times New Roman"/>
                <w:sz w:val="20"/>
              </w:rPr>
            </w:pPr>
            <w:r w:rsidRPr="0069603E">
              <w:rPr>
                <w:rFonts w:ascii="Times New Roman" w:hAnsi="Times New Roman" w:cs="Times New Roman"/>
                <w:b/>
                <w:sz w:val="20"/>
                <w:szCs w:val="24"/>
              </w:rPr>
              <w:object w:dxaOrig="3177" w:dyaOrig="1391">
                <v:shape id="_x0000_i1027" type="#_x0000_t75" style="width:99.75pt;height:43.5pt" o:ole="">
                  <v:imagedata r:id="rId15" o:title=""/>
                </v:shape>
                <o:OLEObject Type="Embed" ProgID="ChemDraw.Document.6.0" ShapeID="_x0000_i1027" DrawAspect="Content" ObjectID="_1567598732" r:id="rId16"/>
              </w:object>
            </w:r>
            <w:r w:rsidRPr="0069603E">
              <w:rPr>
                <w:rFonts w:ascii="Times New Roman" w:eastAsiaTheme="majorEastAsia" w:hAnsi="Times New Roman" w:cs="Times New Roman"/>
                <w:b/>
                <w:bCs/>
                <w:sz w:val="20"/>
                <w:szCs w:val="24"/>
              </w:rPr>
              <w:t>ΙΥ1</w:t>
            </w:r>
          </w:p>
        </w:tc>
        <w:tc>
          <w:tcPr>
            <w:tcW w:w="2503" w:type="dxa"/>
            <w:tcBorders>
              <w:top w:val="nil"/>
              <w:bottom w:val="nil"/>
            </w:tcBorders>
            <w:vAlign w:val="center"/>
          </w:tcPr>
          <w:p w:rsidR="00653A34" w:rsidRPr="0069603E" w:rsidRDefault="00653A34" w:rsidP="0057743D">
            <w:pPr>
              <w:pStyle w:val="1Andy0"/>
              <w:spacing w:after="0" w:line="240" w:lineRule="auto"/>
              <w:contextualSpacing w:val="0"/>
              <w:jc w:val="center"/>
              <w:rPr>
                <w:rFonts w:ascii="Times New Roman" w:eastAsiaTheme="majorEastAsia" w:hAnsi="Times New Roman" w:cs="Times New Roman"/>
                <w:bCs/>
                <w:szCs w:val="24"/>
              </w:rPr>
            </w:pPr>
            <w:r w:rsidRPr="0069603E">
              <w:rPr>
                <w:rFonts w:ascii="Times New Roman" w:eastAsiaTheme="majorEastAsia" w:hAnsi="Times New Roman" w:cs="Times New Roman"/>
                <w:bCs/>
                <w:szCs w:val="24"/>
                <w:lang w:val="en-US"/>
              </w:rPr>
              <w:t>49.8</w:t>
            </w:r>
          </w:p>
        </w:tc>
      </w:tr>
      <w:tr w:rsidR="00653A34" w:rsidRPr="00D23A0A" w:rsidTr="0069603E">
        <w:trPr>
          <w:trHeight w:val="454"/>
          <w:jc w:val="center"/>
        </w:trPr>
        <w:tc>
          <w:tcPr>
            <w:tcW w:w="2892" w:type="dxa"/>
            <w:tcBorders>
              <w:top w:val="nil"/>
              <w:bottom w:val="nil"/>
            </w:tcBorders>
            <w:vAlign w:val="center"/>
          </w:tcPr>
          <w:p w:rsidR="00653A34" w:rsidRPr="0069603E" w:rsidRDefault="00653A34" w:rsidP="0057743D">
            <w:pPr>
              <w:pStyle w:val="1Andy0"/>
              <w:keepNext/>
              <w:spacing w:after="0" w:line="240" w:lineRule="auto"/>
              <w:contextualSpacing w:val="0"/>
              <w:jc w:val="center"/>
              <w:rPr>
                <w:rFonts w:ascii="Times New Roman" w:hAnsi="Times New Roman" w:cs="Times New Roman"/>
                <w:sz w:val="20"/>
              </w:rPr>
            </w:pPr>
            <w:r w:rsidRPr="0069603E">
              <w:rPr>
                <w:rFonts w:ascii="Times New Roman" w:hAnsi="Times New Roman" w:cs="Times New Roman"/>
                <w:sz w:val="20"/>
              </w:rPr>
              <w:object w:dxaOrig="3297" w:dyaOrig="990">
                <v:shape id="_x0000_i1028" type="#_x0000_t75" style="width:114pt;height:33.75pt" o:ole="">
                  <v:imagedata r:id="rId17" o:title=""/>
                </v:shape>
                <o:OLEObject Type="Embed" ProgID="ChemDraw.Document.6.0" ShapeID="_x0000_i1028" DrawAspect="Content" ObjectID="_1567598733" r:id="rId18"/>
              </w:object>
            </w:r>
            <w:r w:rsidRPr="0069603E">
              <w:rPr>
                <w:rFonts w:ascii="Times New Roman" w:eastAsiaTheme="majorEastAsia" w:hAnsi="Times New Roman" w:cs="Times New Roman"/>
                <w:b/>
                <w:bCs/>
                <w:sz w:val="20"/>
                <w:szCs w:val="24"/>
              </w:rPr>
              <w:t>ΙΥ2</w:t>
            </w:r>
          </w:p>
        </w:tc>
        <w:tc>
          <w:tcPr>
            <w:tcW w:w="2503" w:type="dxa"/>
            <w:tcBorders>
              <w:top w:val="nil"/>
              <w:bottom w:val="nil"/>
            </w:tcBorders>
            <w:vAlign w:val="center"/>
          </w:tcPr>
          <w:p w:rsidR="00653A34" w:rsidRPr="0069603E" w:rsidRDefault="00653A34" w:rsidP="0057743D">
            <w:pPr>
              <w:pStyle w:val="1Andy0"/>
              <w:spacing w:after="0" w:line="240" w:lineRule="auto"/>
              <w:contextualSpacing w:val="0"/>
              <w:jc w:val="center"/>
              <w:rPr>
                <w:rFonts w:ascii="Times New Roman" w:eastAsiaTheme="majorEastAsia" w:hAnsi="Times New Roman" w:cs="Times New Roman"/>
                <w:bCs/>
                <w:szCs w:val="24"/>
                <w:lang w:val="en-US"/>
              </w:rPr>
            </w:pPr>
            <w:r w:rsidRPr="0069603E">
              <w:rPr>
                <w:rFonts w:ascii="Times New Roman" w:eastAsiaTheme="majorEastAsia" w:hAnsi="Times New Roman" w:cs="Times New Roman"/>
                <w:bCs/>
                <w:szCs w:val="24"/>
                <w:lang w:val="en-US"/>
              </w:rPr>
              <w:t>79</w:t>
            </w:r>
            <w:r w:rsidRPr="0069603E">
              <w:rPr>
                <w:rFonts w:ascii="Times New Roman" w:eastAsiaTheme="majorEastAsia" w:hAnsi="Times New Roman" w:cs="Times New Roman"/>
                <w:bCs/>
                <w:szCs w:val="24"/>
              </w:rPr>
              <w:t>.</w:t>
            </w:r>
            <w:r w:rsidRPr="0069603E">
              <w:rPr>
                <w:rFonts w:ascii="Times New Roman" w:eastAsiaTheme="majorEastAsia" w:hAnsi="Times New Roman" w:cs="Times New Roman"/>
                <w:bCs/>
                <w:szCs w:val="24"/>
                <w:lang w:val="en-US"/>
              </w:rPr>
              <w:t>1</w:t>
            </w:r>
          </w:p>
        </w:tc>
      </w:tr>
      <w:tr w:rsidR="00653A34" w:rsidRPr="00D23A0A" w:rsidTr="0069603E">
        <w:trPr>
          <w:trHeight w:val="454"/>
          <w:jc w:val="center"/>
        </w:trPr>
        <w:tc>
          <w:tcPr>
            <w:tcW w:w="2892" w:type="dxa"/>
            <w:tcBorders>
              <w:top w:val="nil"/>
              <w:bottom w:val="single" w:sz="4" w:space="0" w:color="auto"/>
            </w:tcBorders>
            <w:vAlign w:val="center"/>
          </w:tcPr>
          <w:p w:rsidR="00653A34" w:rsidRPr="0069603E" w:rsidRDefault="00653A34" w:rsidP="0057743D">
            <w:pPr>
              <w:pStyle w:val="1Andy0"/>
              <w:keepNext/>
              <w:spacing w:after="0" w:line="240" w:lineRule="auto"/>
              <w:contextualSpacing w:val="0"/>
              <w:jc w:val="center"/>
              <w:rPr>
                <w:rFonts w:ascii="Times New Roman" w:hAnsi="Times New Roman" w:cs="Times New Roman"/>
                <w:sz w:val="20"/>
              </w:rPr>
            </w:pPr>
            <w:r w:rsidRPr="0069603E">
              <w:rPr>
                <w:rFonts w:ascii="Times New Roman" w:hAnsi="Times New Roman" w:cs="Times New Roman"/>
                <w:sz w:val="20"/>
              </w:rPr>
              <w:object w:dxaOrig="3252" w:dyaOrig="983">
                <v:shape id="_x0000_i1029" type="#_x0000_t75" style="width:114pt;height:34.5pt" o:ole="">
                  <v:imagedata r:id="rId19" o:title=""/>
                </v:shape>
                <o:OLEObject Type="Embed" ProgID="ChemDraw.Document.6.0" ShapeID="_x0000_i1029" DrawAspect="Content" ObjectID="_1567598734" r:id="rId20"/>
              </w:object>
            </w:r>
            <w:r w:rsidRPr="0069603E">
              <w:rPr>
                <w:rFonts w:ascii="Times New Roman" w:eastAsiaTheme="majorEastAsia" w:hAnsi="Times New Roman" w:cs="Times New Roman"/>
                <w:b/>
                <w:bCs/>
                <w:sz w:val="20"/>
                <w:szCs w:val="24"/>
              </w:rPr>
              <w:t>ΙΥ3</w:t>
            </w:r>
          </w:p>
        </w:tc>
        <w:tc>
          <w:tcPr>
            <w:tcW w:w="2503" w:type="dxa"/>
            <w:tcBorders>
              <w:top w:val="nil"/>
              <w:bottom w:val="single" w:sz="4" w:space="0" w:color="auto"/>
            </w:tcBorders>
            <w:vAlign w:val="center"/>
          </w:tcPr>
          <w:p w:rsidR="00653A34" w:rsidRPr="0069603E" w:rsidRDefault="00653A34" w:rsidP="0057743D">
            <w:pPr>
              <w:pStyle w:val="1Andy0"/>
              <w:spacing w:after="0" w:line="240" w:lineRule="auto"/>
              <w:contextualSpacing w:val="0"/>
              <w:jc w:val="center"/>
              <w:rPr>
                <w:rFonts w:ascii="Times New Roman" w:eastAsiaTheme="majorEastAsia" w:hAnsi="Times New Roman" w:cs="Times New Roman"/>
                <w:bCs/>
                <w:szCs w:val="24"/>
                <w:lang w:val="en-US"/>
              </w:rPr>
            </w:pPr>
            <w:r w:rsidRPr="0069603E">
              <w:rPr>
                <w:rFonts w:ascii="Times New Roman" w:eastAsiaTheme="majorEastAsia" w:hAnsi="Times New Roman" w:cs="Times New Roman"/>
                <w:bCs/>
                <w:szCs w:val="24"/>
                <w:lang w:val="en-US"/>
              </w:rPr>
              <w:t>84</w:t>
            </w:r>
            <w:r w:rsidRPr="0069603E">
              <w:rPr>
                <w:rFonts w:ascii="Times New Roman" w:eastAsiaTheme="majorEastAsia" w:hAnsi="Times New Roman" w:cs="Times New Roman"/>
                <w:bCs/>
                <w:szCs w:val="24"/>
              </w:rPr>
              <w:t>.</w:t>
            </w:r>
            <w:r w:rsidRPr="0069603E">
              <w:rPr>
                <w:rFonts w:ascii="Times New Roman" w:eastAsiaTheme="majorEastAsia" w:hAnsi="Times New Roman" w:cs="Times New Roman"/>
                <w:bCs/>
                <w:szCs w:val="24"/>
                <w:lang w:val="en-US"/>
              </w:rPr>
              <w:t>8</w:t>
            </w:r>
          </w:p>
        </w:tc>
      </w:tr>
    </w:tbl>
    <w:p w:rsidR="00653A34" w:rsidRPr="00796615" w:rsidRDefault="009576C1" w:rsidP="0057743D">
      <w:pPr>
        <w:spacing w:before="200" w:after="200" w:line="240" w:lineRule="auto"/>
        <w:jc w:val="both"/>
        <w:rPr>
          <w:rFonts w:ascii="Times New Roman" w:hAnsi="Times New Roman" w:cs="Times New Roman"/>
          <w:sz w:val="24"/>
        </w:rPr>
      </w:pPr>
      <w:r>
        <w:rPr>
          <w:rFonts w:ascii="Times New Roman" w:hAnsi="Times New Roman" w:cs="Times New Roman"/>
          <w:sz w:val="24"/>
        </w:rPr>
        <w:t>Η</w:t>
      </w:r>
      <w:r w:rsidR="00653A34">
        <w:rPr>
          <w:rFonts w:ascii="Times New Roman" w:hAnsi="Times New Roman" w:cs="Times New Roman"/>
          <w:sz w:val="24"/>
        </w:rPr>
        <w:t xml:space="preserve"> βιοαποικοδομησιμότητα των λοιπών συντιθέμενων ΙΥ φαινολικών (</w:t>
      </w:r>
      <w:proofErr w:type="spellStart"/>
      <w:r w:rsidR="00653A34">
        <w:rPr>
          <w:rFonts w:ascii="Times New Roman" w:hAnsi="Times New Roman" w:cs="Times New Roman"/>
          <w:sz w:val="24"/>
        </w:rPr>
        <w:t>βενζοϊκού</w:t>
      </w:r>
      <w:proofErr w:type="spellEnd"/>
      <w:r w:rsidR="00653A34">
        <w:rPr>
          <w:rFonts w:ascii="Times New Roman" w:hAnsi="Times New Roman" w:cs="Times New Roman"/>
          <w:sz w:val="24"/>
        </w:rPr>
        <w:t xml:space="preserve"> και </w:t>
      </w:r>
      <w:proofErr w:type="spellStart"/>
      <w:r w:rsidR="00653A34">
        <w:rPr>
          <w:rFonts w:ascii="Times New Roman" w:hAnsi="Times New Roman" w:cs="Times New Roman"/>
          <w:sz w:val="24"/>
        </w:rPr>
        <w:t>κινναμικού</w:t>
      </w:r>
      <w:proofErr w:type="spellEnd"/>
      <w:r w:rsidR="00653A34">
        <w:rPr>
          <w:rFonts w:ascii="Times New Roman" w:hAnsi="Times New Roman" w:cs="Times New Roman"/>
          <w:sz w:val="24"/>
        </w:rPr>
        <w:t xml:space="preserve"> οξέος) κυμαίν</w:t>
      </w:r>
      <w:r>
        <w:rPr>
          <w:rFonts w:ascii="Times New Roman" w:hAnsi="Times New Roman" w:cs="Times New Roman"/>
          <w:sz w:val="24"/>
        </w:rPr>
        <w:t>ε</w:t>
      </w:r>
      <w:r w:rsidR="00653A34">
        <w:rPr>
          <w:rFonts w:ascii="Times New Roman" w:hAnsi="Times New Roman" w:cs="Times New Roman"/>
          <w:sz w:val="24"/>
        </w:rPr>
        <w:t xml:space="preserve">ται από 33-92%. Η συνεισφορά τόσο των ανιόντων όσο </w:t>
      </w:r>
      <w:r w:rsidR="00653A34">
        <w:rPr>
          <w:rFonts w:ascii="Times New Roman" w:hAnsi="Times New Roman" w:cs="Times New Roman"/>
          <w:sz w:val="24"/>
        </w:rPr>
        <w:lastRenderedPageBreak/>
        <w:t xml:space="preserve">και των κατιόντων που επιλέχθηκαν για τη σύνθεση του ΙΥ είναι εξίσου σημαντική για την ικανότητα βιοαποικοδόμησης της ένωσης. Φαίνεται μάλιστα η επίδραση των ιόντων να είναι </w:t>
      </w:r>
      <w:proofErr w:type="spellStart"/>
      <w:r w:rsidR="00653A34">
        <w:rPr>
          <w:rFonts w:ascii="Times New Roman" w:hAnsi="Times New Roman" w:cs="Times New Roman"/>
          <w:sz w:val="24"/>
        </w:rPr>
        <w:t>συνεργ</w:t>
      </w:r>
      <w:r>
        <w:rPr>
          <w:rFonts w:ascii="Times New Roman" w:hAnsi="Times New Roman" w:cs="Times New Roman"/>
          <w:sz w:val="24"/>
        </w:rPr>
        <w:t>ιστ</w:t>
      </w:r>
      <w:r w:rsidR="00653A34">
        <w:rPr>
          <w:rFonts w:ascii="Times New Roman" w:hAnsi="Times New Roman" w:cs="Times New Roman"/>
          <w:sz w:val="24"/>
        </w:rPr>
        <w:t>ική</w:t>
      </w:r>
      <w:proofErr w:type="spellEnd"/>
      <w:r w:rsidR="00653A34">
        <w:rPr>
          <w:rFonts w:ascii="Times New Roman" w:hAnsi="Times New Roman" w:cs="Times New Roman"/>
          <w:sz w:val="24"/>
        </w:rPr>
        <w:t xml:space="preserve">. Ως γενική τάση παρατηρείται πως οι </w:t>
      </w:r>
      <w:proofErr w:type="spellStart"/>
      <w:r w:rsidR="00653A34">
        <w:rPr>
          <w:rFonts w:ascii="Times New Roman" w:hAnsi="Times New Roman" w:cs="Times New Roman"/>
          <w:sz w:val="24"/>
        </w:rPr>
        <w:t>μεθόξυ</w:t>
      </w:r>
      <w:proofErr w:type="spellEnd"/>
      <w:r w:rsidR="00653A34">
        <w:rPr>
          <w:rFonts w:ascii="Times New Roman" w:hAnsi="Times New Roman" w:cs="Times New Roman"/>
          <w:sz w:val="24"/>
        </w:rPr>
        <w:t xml:space="preserve"> ομάδες στα κατιόντα αλλά και η παρουσία </w:t>
      </w:r>
      <w:proofErr w:type="spellStart"/>
      <w:r w:rsidR="00653A34">
        <w:rPr>
          <w:rFonts w:ascii="Times New Roman" w:hAnsi="Times New Roman" w:cs="Times New Roman"/>
          <w:sz w:val="24"/>
        </w:rPr>
        <w:t>υδροξυλομάδων</w:t>
      </w:r>
      <w:proofErr w:type="spellEnd"/>
      <w:r w:rsidR="00653A34">
        <w:rPr>
          <w:rFonts w:ascii="Times New Roman" w:hAnsi="Times New Roman" w:cs="Times New Roman"/>
          <w:sz w:val="24"/>
        </w:rPr>
        <w:t xml:space="preserve"> στα ανιόντα δίνουν τις χαμηλότερες τιμές βιοαποικοδόμησης</w:t>
      </w:r>
      <w:r>
        <w:rPr>
          <w:rFonts w:ascii="Times New Roman" w:hAnsi="Times New Roman" w:cs="Times New Roman"/>
          <w:sz w:val="24"/>
        </w:rPr>
        <w:t>.</w:t>
      </w:r>
      <w:r w:rsidR="00653A34">
        <w:rPr>
          <w:rFonts w:ascii="Times New Roman" w:hAnsi="Times New Roman" w:cs="Times New Roman"/>
          <w:sz w:val="24"/>
        </w:rPr>
        <w:t xml:space="preserve"> </w:t>
      </w:r>
    </w:p>
    <w:p w:rsidR="00653A34" w:rsidRDefault="00653A34" w:rsidP="0057743D">
      <w:pPr>
        <w:spacing w:before="200" w:after="200" w:line="240" w:lineRule="auto"/>
        <w:jc w:val="both"/>
        <w:rPr>
          <w:rFonts w:ascii="Times New Roman" w:hAnsi="Times New Roman" w:cs="Times New Roman"/>
          <w:sz w:val="24"/>
          <w:szCs w:val="24"/>
          <w:u w:val="single"/>
        </w:rPr>
      </w:pPr>
      <w:r w:rsidRPr="00985F19">
        <w:rPr>
          <w:rFonts w:ascii="Times New Roman" w:hAnsi="Times New Roman" w:cs="Times New Roman"/>
          <w:sz w:val="24"/>
          <w:szCs w:val="24"/>
          <w:u w:val="single"/>
        </w:rPr>
        <w:t xml:space="preserve">Σύνθεση </w:t>
      </w:r>
      <w:proofErr w:type="spellStart"/>
      <w:r w:rsidRPr="00985F19">
        <w:rPr>
          <w:rFonts w:ascii="Times New Roman" w:hAnsi="Times New Roman" w:cs="Times New Roman"/>
          <w:sz w:val="24"/>
          <w:szCs w:val="24"/>
          <w:u w:val="single"/>
        </w:rPr>
        <w:t>AgNPs</w:t>
      </w:r>
      <w:proofErr w:type="spellEnd"/>
    </w:p>
    <w:p w:rsidR="00653A34" w:rsidRPr="004247CE" w:rsidRDefault="00653A34" w:rsidP="0057743D">
      <w:pPr>
        <w:spacing w:before="200" w:after="200" w:line="240" w:lineRule="auto"/>
        <w:jc w:val="both"/>
        <w:rPr>
          <w:rFonts w:ascii="Times New Roman" w:hAnsi="Times New Roman" w:cs="Times New Roman"/>
          <w:sz w:val="24"/>
          <w:szCs w:val="24"/>
        </w:rPr>
      </w:pPr>
      <w:r w:rsidRPr="004247CE">
        <w:rPr>
          <w:rFonts w:ascii="Times New Roman" w:hAnsi="Times New Roman" w:cs="Times New Roman"/>
          <w:sz w:val="24"/>
          <w:szCs w:val="24"/>
        </w:rPr>
        <w:t>Ο μηχανισμός της αναγωγής του Ag</w:t>
      </w:r>
      <w:r w:rsidRPr="004247CE">
        <w:rPr>
          <w:rFonts w:ascii="Times New Roman" w:hAnsi="Times New Roman" w:cs="Times New Roman"/>
          <w:sz w:val="24"/>
          <w:szCs w:val="24"/>
          <w:vertAlign w:val="superscript"/>
        </w:rPr>
        <w:t>1+</w:t>
      </w:r>
      <w:r w:rsidRPr="004247CE">
        <w:rPr>
          <w:rFonts w:ascii="Times New Roman" w:hAnsi="Times New Roman" w:cs="Times New Roman"/>
          <w:sz w:val="24"/>
          <w:szCs w:val="24"/>
        </w:rPr>
        <w:t xml:space="preserve"> σε </w:t>
      </w:r>
      <w:proofErr w:type="spellStart"/>
      <w:r w:rsidRPr="004247CE">
        <w:rPr>
          <w:rFonts w:ascii="Times New Roman" w:hAnsi="Times New Roman" w:cs="Times New Roman"/>
          <w:sz w:val="24"/>
          <w:szCs w:val="24"/>
        </w:rPr>
        <w:t>AgNPs</w:t>
      </w:r>
      <w:proofErr w:type="spellEnd"/>
      <w:r w:rsidRPr="004247CE">
        <w:rPr>
          <w:rFonts w:ascii="Times New Roman" w:hAnsi="Times New Roman" w:cs="Times New Roman"/>
          <w:sz w:val="24"/>
          <w:szCs w:val="24"/>
        </w:rPr>
        <w:t>, μπορεί εν συντομία να περιγραφεί ως εξής</w:t>
      </w:r>
      <w:r w:rsidR="009576C1">
        <w:rPr>
          <w:rFonts w:ascii="Times New Roman" w:hAnsi="Times New Roman" w:cs="Times New Roman"/>
          <w:sz w:val="24"/>
          <w:szCs w:val="24"/>
        </w:rPr>
        <w:t>: ο ν</w:t>
      </w:r>
      <w:r w:rsidRPr="004247CE">
        <w:rPr>
          <w:rFonts w:ascii="Times New Roman" w:hAnsi="Times New Roman" w:cs="Times New Roman"/>
          <w:sz w:val="24"/>
          <w:szCs w:val="24"/>
        </w:rPr>
        <w:t>ιτρικός άργυρος (</w:t>
      </w:r>
      <w:proofErr w:type="spellStart"/>
      <w:r w:rsidRPr="004247CE">
        <w:rPr>
          <w:rFonts w:ascii="Times New Roman" w:hAnsi="Times New Roman" w:cs="Times New Roman"/>
          <w:sz w:val="24"/>
          <w:szCs w:val="24"/>
        </w:rPr>
        <w:t>AgNO</w:t>
      </w:r>
      <w:r w:rsidRPr="004247CE">
        <w:rPr>
          <w:rFonts w:ascii="Times New Roman" w:hAnsi="Times New Roman" w:cs="Times New Roman"/>
          <w:sz w:val="24"/>
          <w:szCs w:val="24"/>
          <w:vertAlign w:val="subscript"/>
        </w:rPr>
        <w:t>3</w:t>
      </w:r>
      <w:proofErr w:type="spellEnd"/>
      <w:r w:rsidRPr="004247CE">
        <w:rPr>
          <w:rFonts w:ascii="Times New Roman" w:hAnsi="Times New Roman" w:cs="Times New Roman"/>
          <w:sz w:val="24"/>
          <w:szCs w:val="24"/>
        </w:rPr>
        <w:t>) διαλύεται σε νερό με αποτέλεσμα να παράγονται ιόντα αργύρου (</w:t>
      </w:r>
      <w:proofErr w:type="spellStart"/>
      <w:r w:rsidRPr="004247CE">
        <w:rPr>
          <w:rFonts w:ascii="Times New Roman" w:hAnsi="Times New Roman" w:cs="Times New Roman"/>
          <w:sz w:val="24"/>
          <w:szCs w:val="24"/>
        </w:rPr>
        <w:t>Ag</w:t>
      </w:r>
      <w:proofErr w:type="spellEnd"/>
      <w:r w:rsidRPr="004247CE">
        <w:rPr>
          <w:rFonts w:ascii="Times New Roman" w:hAnsi="Times New Roman" w:cs="Times New Roman"/>
          <w:sz w:val="24"/>
          <w:szCs w:val="24"/>
          <w:vertAlign w:val="superscript"/>
        </w:rPr>
        <w:t>+</w:t>
      </w:r>
      <w:r w:rsidRPr="004247CE">
        <w:rPr>
          <w:rFonts w:ascii="Times New Roman" w:hAnsi="Times New Roman" w:cs="Times New Roman"/>
          <w:sz w:val="24"/>
          <w:szCs w:val="24"/>
        </w:rPr>
        <w:t>). Η αναγωγή των ιόντων αργύρου επιτυγχάνεται λόγω της προσθήκης του αναγωγικού παράγοντα, στην προκειμένη περίπτωση των ΙΥ, δημιουργώντας ελεύθερα μεταλλικά άτομα αργύρου (</w:t>
      </w:r>
      <w:proofErr w:type="spellStart"/>
      <w:r w:rsidRPr="004247CE">
        <w:rPr>
          <w:rFonts w:ascii="Times New Roman" w:hAnsi="Times New Roman" w:cs="Times New Roman"/>
          <w:sz w:val="24"/>
          <w:szCs w:val="24"/>
        </w:rPr>
        <w:t>Ag</w:t>
      </w:r>
      <w:r w:rsidRPr="004247CE">
        <w:rPr>
          <w:rFonts w:ascii="Times New Roman" w:hAnsi="Times New Roman" w:cs="Times New Roman"/>
          <w:sz w:val="24"/>
          <w:szCs w:val="24"/>
          <w:vertAlign w:val="superscript"/>
        </w:rPr>
        <w:t>0</w:t>
      </w:r>
      <w:proofErr w:type="spellEnd"/>
      <w:r w:rsidRPr="004247CE">
        <w:rPr>
          <w:rFonts w:ascii="Times New Roman" w:hAnsi="Times New Roman" w:cs="Times New Roman"/>
          <w:sz w:val="24"/>
          <w:szCs w:val="24"/>
        </w:rPr>
        <w:t>). Καθώς η αντίδραση προχωρά υπό σταθερή, έντονη ανάδευση και κατάλληλη θερμοκρασία, τα μεταλλικά άτομα αργύρου συσσωματώνονται σε ολιγομερή συσσωματώματα και τέλος αυτά τα συσσωματώματα οδηγούν στο σχηματισμό κολλοειδούς διασποράς αργύρου.</w:t>
      </w:r>
    </w:p>
    <w:p w:rsidR="00653A34" w:rsidRPr="004247CE" w:rsidRDefault="00653A34" w:rsidP="0057743D">
      <w:pPr>
        <w:spacing w:before="200" w:after="200" w:line="240" w:lineRule="auto"/>
        <w:jc w:val="both"/>
        <w:rPr>
          <w:rFonts w:ascii="Times New Roman" w:hAnsi="Times New Roman" w:cs="Times New Roman"/>
          <w:sz w:val="24"/>
          <w:szCs w:val="24"/>
        </w:rPr>
      </w:pPr>
      <w:r w:rsidRPr="004247CE">
        <w:rPr>
          <w:rFonts w:ascii="Times New Roman" w:hAnsi="Times New Roman" w:cs="Times New Roman"/>
          <w:sz w:val="24"/>
          <w:szCs w:val="24"/>
        </w:rPr>
        <w:t xml:space="preserve">Η χρήση σταθεροποιητικών παραγόντων είναι σημαντική ώστε να σταθεροποιούνται τα διεσπαρμένα νανοσωματίδια κατά τη διαδικασία σύνθεσής τους. Η πιο κοινή μέθοδος είναι η προστασία των νανοσωματιδίων χρησιμοποιώντας «προστατευτικούς» ή αλλιώς σταθεροποιητικούς παράγοντες </w:t>
      </w:r>
      <w:r w:rsidR="009576C1">
        <w:rPr>
          <w:rFonts w:ascii="Times New Roman" w:hAnsi="Times New Roman" w:cs="Times New Roman"/>
          <w:sz w:val="24"/>
          <w:szCs w:val="24"/>
        </w:rPr>
        <w:t>(</w:t>
      </w:r>
      <w:r w:rsidR="009576C1">
        <w:rPr>
          <w:rFonts w:ascii="Times New Roman" w:hAnsi="Times New Roman" w:cs="Times New Roman"/>
          <w:sz w:val="24"/>
          <w:szCs w:val="24"/>
          <w:lang w:val="en-US"/>
        </w:rPr>
        <w:t>capping</w:t>
      </w:r>
      <w:r w:rsidR="009576C1" w:rsidRPr="009576C1">
        <w:rPr>
          <w:rFonts w:ascii="Times New Roman" w:hAnsi="Times New Roman" w:cs="Times New Roman"/>
          <w:sz w:val="24"/>
          <w:szCs w:val="24"/>
        </w:rPr>
        <w:t xml:space="preserve"> </w:t>
      </w:r>
      <w:r w:rsidR="009576C1">
        <w:rPr>
          <w:rFonts w:ascii="Times New Roman" w:hAnsi="Times New Roman" w:cs="Times New Roman"/>
          <w:sz w:val="24"/>
          <w:szCs w:val="24"/>
          <w:lang w:val="en-US"/>
        </w:rPr>
        <w:t>agents</w:t>
      </w:r>
      <w:r w:rsidR="009576C1" w:rsidRPr="009576C1">
        <w:rPr>
          <w:rFonts w:ascii="Times New Roman" w:hAnsi="Times New Roman" w:cs="Times New Roman"/>
          <w:sz w:val="24"/>
          <w:szCs w:val="24"/>
        </w:rPr>
        <w:t xml:space="preserve">) </w:t>
      </w:r>
      <w:r w:rsidRPr="004247CE">
        <w:rPr>
          <w:rFonts w:ascii="Times New Roman" w:hAnsi="Times New Roman" w:cs="Times New Roman"/>
          <w:sz w:val="24"/>
          <w:szCs w:val="24"/>
        </w:rPr>
        <w:t>που μπορούν να απορροφηθούν ή να προσδεθούν στην επιφάνεια του αργύρου αποφεύγοντας έτσι την συσσωμάτωση.</w:t>
      </w:r>
      <w:r w:rsidRPr="00D97D6C">
        <w:rPr>
          <w:rFonts w:ascii="Times New Roman" w:hAnsi="Times New Roman" w:cs="Times New Roman"/>
          <w:noProof/>
          <w:sz w:val="24"/>
          <w:szCs w:val="24"/>
          <w:vertAlign w:val="superscript"/>
        </w:rPr>
        <w:t>15</w:t>
      </w:r>
      <w:r w:rsidRPr="004247CE">
        <w:rPr>
          <w:rFonts w:ascii="Times New Roman" w:hAnsi="Times New Roman" w:cs="Times New Roman"/>
          <w:sz w:val="24"/>
          <w:szCs w:val="24"/>
        </w:rPr>
        <w:t xml:space="preserve"> Στην παρούσα μελέτη τα </w:t>
      </w:r>
      <w:r>
        <w:rPr>
          <w:rFonts w:ascii="Times New Roman" w:hAnsi="Times New Roman" w:cs="Times New Roman"/>
          <w:sz w:val="24"/>
          <w:szCs w:val="24"/>
        </w:rPr>
        <w:t>ΠΙΥ</w:t>
      </w:r>
      <w:r w:rsidRPr="004247CE">
        <w:rPr>
          <w:rFonts w:ascii="Times New Roman" w:hAnsi="Times New Roman" w:cs="Times New Roman"/>
          <w:sz w:val="24"/>
          <w:szCs w:val="24"/>
        </w:rPr>
        <w:t xml:space="preserve"> χρησιμοποιούνται ως αναγωγικοί αλλά και σταθεροποιητικοί παράγοντες (Εικόνα </w:t>
      </w:r>
      <w:r>
        <w:rPr>
          <w:rFonts w:ascii="Times New Roman" w:hAnsi="Times New Roman" w:cs="Times New Roman"/>
          <w:sz w:val="24"/>
          <w:szCs w:val="24"/>
        </w:rPr>
        <w:t>3</w:t>
      </w:r>
      <w:r w:rsidRPr="004247CE">
        <w:rPr>
          <w:rFonts w:ascii="Times New Roman" w:hAnsi="Times New Roman" w:cs="Times New Roman"/>
          <w:sz w:val="24"/>
          <w:szCs w:val="24"/>
        </w:rPr>
        <w:t>).</w:t>
      </w:r>
    </w:p>
    <w:p w:rsidR="00653A34" w:rsidRDefault="005412EC" w:rsidP="00DD5C99">
      <w:pPr>
        <w:pStyle w:val="1Andy0"/>
        <w:tabs>
          <w:tab w:val="left" w:pos="0"/>
        </w:tabs>
        <w:spacing w:before="200" w:after="120" w:line="240" w:lineRule="auto"/>
        <w:contextualSpacing w:val="0"/>
        <w:jc w:val="center"/>
        <w:rPr>
          <w:rStyle w:val="a9"/>
          <w:rFonts w:eastAsiaTheme="majorEastAsia"/>
          <w:iCs/>
          <w:szCs w:val="24"/>
          <w:lang w:val="en-US"/>
        </w:rPr>
      </w:pPr>
      <w:r>
        <w:rPr>
          <w:rFonts w:eastAsiaTheme="majorEastAsia"/>
          <w:b/>
          <w:bCs/>
          <w:iCs/>
          <w:noProof/>
          <w:szCs w:val="24"/>
          <w:lang w:eastAsia="el-GR"/>
        </w:rPr>
        <w:drawing>
          <wp:inline distT="0" distB="0" distL="0" distR="0">
            <wp:extent cx="4048125" cy="242652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ήμα AgNPS.tif"/>
                    <pic:cNvPicPr/>
                  </pic:nvPicPr>
                  <pic:blipFill rotWithShape="1">
                    <a:blip r:embed="rId21">
                      <a:extLst>
                        <a:ext uri="{28A0092B-C50C-407E-A947-70E740481C1C}">
                          <a14:useLocalDpi xmlns:a14="http://schemas.microsoft.com/office/drawing/2010/main" val="0"/>
                        </a:ext>
                      </a:extLst>
                    </a:blip>
                    <a:srcRect l="13743" t="25559" r="12116" b="13012"/>
                    <a:stretch/>
                  </pic:blipFill>
                  <pic:spPr bwMode="auto">
                    <a:xfrm>
                      <a:off x="0" y="0"/>
                      <a:ext cx="4053493" cy="2429745"/>
                    </a:xfrm>
                    <a:prstGeom prst="rect">
                      <a:avLst/>
                    </a:prstGeom>
                    <a:ln>
                      <a:noFill/>
                    </a:ln>
                    <a:extLst>
                      <a:ext uri="{53640926-AAD7-44D8-BBD7-CCE9431645EC}">
                        <a14:shadowObscured xmlns:a14="http://schemas.microsoft.com/office/drawing/2010/main"/>
                      </a:ext>
                    </a:extLst>
                  </pic:spPr>
                </pic:pic>
              </a:graphicData>
            </a:graphic>
          </wp:inline>
        </w:drawing>
      </w:r>
    </w:p>
    <w:p w:rsidR="00653A34" w:rsidRPr="007B33A0" w:rsidRDefault="00653A34" w:rsidP="00DD5C99">
      <w:pPr>
        <w:spacing w:before="120" w:after="200" w:line="240" w:lineRule="auto"/>
        <w:jc w:val="center"/>
        <w:rPr>
          <w:rFonts w:ascii="Times New Roman" w:hAnsi="Times New Roman" w:cs="Times New Roman"/>
        </w:rPr>
      </w:pPr>
      <w:bookmarkStart w:id="2" w:name="_Toc490682682"/>
      <w:r w:rsidRPr="007B33A0">
        <w:rPr>
          <w:rFonts w:ascii="Times New Roman" w:hAnsi="Times New Roman" w:cs="Times New Roman"/>
        </w:rPr>
        <w:t xml:space="preserve">Εικόνα 3 Σύνθεση </w:t>
      </w:r>
      <w:proofErr w:type="spellStart"/>
      <w:r w:rsidRPr="007B33A0">
        <w:rPr>
          <w:rFonts w:ascii="Times New Roman" w:hAnsi="Times New Roman" w:cs="Times New Roman"/>
        </w:rPr>
        <w:t>AgNPs</w:t>
      </w:r>
      <w:proofErr w:type="spellEnd"/>
      <w:r w:rsidRPr="007B33A0">
        <w:rPr>
          <w:rFonts w:ascii="Times New Roman" w:hAnsi="Times New Roman" w:cs="Times New Roman"/>
        </w:rPr>
        <w:t xml:space="preserve"> με πρωτικά ΙΥ</w:t>
      </w:r>
      <w:bookmarkEnd w:id="2"/>
    </w:p>
    <w:p w:rsidR="00653A34" w:rsidRPr="006B641D" w:rsidRDefault="00653A34" w:rsidP="0057743D">
      <w:pPr>
        <w:pStyle w:val="1Andy0"/>
        <w:tabs>
          <w:tab w:val="left" w:pos="426"/>
        </w:tabs>
        <w:spacing w:before="200" w:line="240" w:lineRule="auto"/>
        <w:contextualSpacing w:val="0"/>
        <w:jc w:val="both"/>
        <w:outlineLvl w:val="2"/>
        <w:rPr>
          <w:rStyle w:val="a9"/>
          <w:rFonts w:ascii="Times New Roman" w:eastAsiaTheme="majorEastAsia" w:hAnsi="Times New Roman" w:cs="Times New Roman"/>
          <w:b w:val="0"/>
          <w:sz w:val="24"/>
          <w:szCs w:val="24"/>
          <w:u w:val="single"/>
        </w:rPr>
      </w:pPr>
      <w:bookmarkStart w:id="3" w:name="_Toc490679918"/>
      <w:r w:rsidRPr="006B641D">
        <w:rPr>
          <w:rStyle w:val="a9"/>
          <w:rFonts w:ascii="Times New Roman" w:eastAsiaTheme="majorEastAsia" w:hAnsi="Times New Roman" w:cs="Times New Roman"/>
          <w:b w:val="0"/>
          <w:sz w:val="24"/>
          <w:szCs w:val="24"/>
          <w:u w:val="single"/>
        </w:rPr>
        <w:t>Μετρήσεις Μεγέθους και ζ-</w:t>
      </w:r>
      <w:proofErr w:type="spellStart"/>
      <w:r w:rsidRPr="006B641D">
        <w:rPr>
          <w:rStyle w:val="a9"/>
          <w:rFonts w:ascii="Times New Roman" w:eastAsiaTheme="majorEastAsia" w:hAnsi="Times New Roman" w:cs="Times New Roman"/>
          <w:b w:val="0"/>
          <w:sz w:val="24"/>
          <w:szCs w:val="24"/>
          <w:u w:val="single"/>
        </w:rPr>
        <w:t>Δυναμικ</w:t>
      </w:r>
      <w:proofErr w:type="spellEnd"/>
      <w:r w:rsidRPr="006B641D">
        <w:rPr>
          <w:rStyle w:val="a9"/>
          <w:rFonts w:ascii="Times New Roman" w:eastAsiaTheme="majorEastAsia" w:hAnsi="Times New Roman" w:cs="Times New Roman"/>
          <w:b w:val="0"/>
          <w:sz w:val="24"/>
          <w:szCs w:val="24"/>
          <w:u w:val="single"/>
          <w:lang w:val="en-US"/>
        </w:rPr>
        <w:t>o</w:t>
      </w:r>
      <w:r w:rsidRPr="006B641D">
        <w:rPr>
          <w:rStyle w:val="a9"/>
          <w:rFonts w:ascii="Times New Roman" w:eastAsiaTheme="majorEastAsia" w:hAnsi="Times New Roman" w:cs="Times New Roman"/>
          <w:b w:val="0"/>
          <w:sz w:val="24"/>
          <w:szCs w:val="24"/>
          <w:u w:val="single"/>
        </w:rPr>
        <w:t>ύ</w:t>
      </w:r>
      <w:bookmarkEnd w:id="3"/>
    </w:p>
    <w:p w:rsidR="00653A34" w:rsidRDefault="00653A34" w:rsidP="001672C1">
      <w:pPr>
        <w:spacing w:before="200" w:after="200" w:line="240" w:lineRule="auto"/>
        <w:jc w:val="both"/>
        <w:rPr>
          <w:rFonts w:ascii="Times New Roman" w:eastAsia="Times New Roman" w:hAnsi="Times New Roman" w:cs="Times New Roman"/>
          <w:bCs/>
          <w:sz w:val="24"/>
          <w:szCs w:val="24"/>
        </w:rPr>
      </w:pPr>
      <w:bookmarkStart w:id="4" w:name="_Toc490679640"/>
      <w:r>
        <w:rPr>
          <w:rFonts w:ascii="Times New Roman" w:eastAsia="Times New Roman" w:hAnsi="Times New Roman" w:cs="Times New Roman"/>
          <w:bCs/>
          <w:sz w:val="24"/>
          <w:szCs w:val="24"/>
        </w:rPr>
        <w:t>Στην παρούσα μελέτη, επετεύχθη η</w:t>
      </w:r>
      <w:r w:rsidRPr="001672C1">
        <w:rPr>
          <w:rFonts w:ascii="Times New Roman" w:eastAsia="Times New Roman" w:hAnsi="Times New Roman" w:cs="Times New Roman"/>
          <w:bCs/>
          <w:sz w:val="24"/>
          <w:szCs w:val="24"/>
        </w:rPr>
        <w:t xml:space="preserve"> σύνθεση σταθερών νανοσωματιδίων μεγέθους από 63 έως 108 </w:t>
      </w:r>
      <w:proofErr w:type="spellStart"/>
      <w:r w:rsidRPr="001672C1">
        <w:rPr>
          <w:rFonts w:ascii="Times New Roman" w:eastAsia="Times New Roman" w:hAnsi="Times New Roman" w:cs="Times New Roman"/>
          <w:bCs/>
          <w:sz w:val="24"/>
          <w:szCs w:val="24"/>
        </w:rPr>
        <w:t>nm</w:t>
      </w:r>
      <w:proofErr w:type="spellEnd"/>
      <w:r w:rsidRPr="001672C1">
        <w:rPr>
          <w:rFonts w:ascii="Times New Roman" w:eastAsia="Times New Roman" w:hAnsi="Times New Roman" w:cs="Times New Roman"/>
          <w:bCs/>
          <w:sz w:val="24"/>
          <w:szCs w:val="24"/>
        </w:rPr>
        <w:t xml:space="preserve"> μικρής </w:t>
      </w:r>
      <w:proofErr w:type="spellStart"/>
      <w:r w:rsidRPr="001672C1">
        <w:rPr>
          <w:rFonts w:ascii="Times New Roman" w:eastAsia="Times New Roman" w:hAnsi="Times New Roman" w:cs="Times New Roman"/>
          <w:bCs/>
          <w:sz w:val="24"/>
          <w:szCs w:val="24"/>
        </w:rPr>
        <w:t>πολυδιασποράς</w:t>
      </w:r>
      <w:proofErr w:type="spellEnd"/>
      <w:r w:rsidRPr="001672C1">
        <w:rPr>
          <w:rFonts w:ascii="Times New Roman" w:eastAsia="Times New Roman" w:hAnsi="Times New Roman" w:cs="Times New Roman"/>
          <w:bCs/>
          <w:sz w:val="24"/>
          <w:szCs w:val="24"/>
        </w:rPr>
        <w:t xml:space="preserve"> (από 0.3 έως 0.44) και </w:t>
      </w:r>
      <w:proofErr w:type="spellStart"/>
      <w:r w:rsidRPr="001672C1">
        <w:rPr>
          <w:rFonts w:ascii="Times New Roman" w:eastAsia="Times New Roman" w:hAnsi="Times New Roman" w:cs="Times New Roman"/>
          <w:bCs/>
          <w:sz w:val="24"/>
          <w:szCs w:val="24"/>
        </w:rPr>
        <w:t>zeta</w:t>
      </w:r>
      <w:proofErr w:type="spellEnd"/>
      <w:r w:rsidRPr="001672C1">
        <w:rPr>
          <w:rFonts w:ascii="Times New Roman" w:eastAsia="Times New Roman" w:hAnsi="Times New Roman" w:cs="Times New Roman"/>
          <w:bCs/>
          <w:sz w:val="24"/>
          <w:szCs w:val="24"/>
        </w:rPr>
        <w:t xml:space="preserve"> δυναμικού από -27 έως -4</w:t>
      </w:r>
      <w:r>
        <w:rPr>
          <w:rFonts w:ascii="Times New Roman" w:eastAsia="Times New Roman" w:hAnsi="Times New Roman" w:cs="Times New Roman"/>
          <w:bCs/>
          <w:sz w:val="24"/>
          <w:szCs w:val="24"/>
        </w:rPr>
        <w:t>3</w:t>
      </w:r>
      <w:r w:rsidRPr="001672C1">
        <w:rPr>
          <w:rFonts w:ascii="Times New Roman" w:eastAsia="Times New Roman" w:hAnsi="Times New Roman" w:cs="Times New Roman"/>
          <w:bCs/>
          <w:sz w:val="24"/>
          <w:szCs w:val="24"/>
        </w:rPr>
        <w:t xml:space="preserve"> </w:t>
      </w:r>
      <w:proofErr w:type="spellStart"/>
      <w:r w:rsidRPr="001672C1">
        <w:rPr>
          <w:rFonts w:ascii="Times New Roman" w:eastAsia="Times New Roman" w:hAnsi="Times New Roman" w:cs="Times New Roman"/>
          <w:bCs/>
          <w:sz w:val="24"/>
          <w:szCs w:val="24"/>
        </w:rPr>
        <w:t>mV</w:t>
      </w:r>
      <w:bookmarkEnd w:id="4"/>
      <w:proofErr w:type="spellEnd"/>
      <w:r>
        <w:rPr>
          <w:rFonts w:ascii="Times New Roman" w:eastAsia="Times New Roman" w:hAnsi="Times New Roman" w:cs="Times New Roman"/>
          <w:bCs/>
          <w:sz w:val="24"/>
          <w:szCs w:val="24"/>
        </w:rPr>
        <w:t>.</w:t>
      </w:r>
    </w:p>
    <w:p w:rsidR="00653A34" w:rsidRDefault="00653A34" w:rsidP="001672C1">
      <w:pPr>
        <w:spacing w:before="200" w:after="200" w:line="240" w:lineRule="auto"/>
        <w:jc w:val="both"/>
        <w:rPr>
          <w:rFonts w:ascii="Times New Roman" w:hAnsi="Times New Roman" w:cs="Times New Roman"/>
          <w:noProof/>
          <w:sz w:val="24"/>
          <w:szCs w:val="24"/>
        </w:rPr>
      </w:pPr>
      <w:r w:rsidRPr="00E6389C">
        <w:rPr>
          <w:rFonts w:ascii="Times New Roman" w:hAnsi="Times New Roman" w:cs="Times New Roman"/>
          <w:sz w:val="24"/>
          <w:szCs w:val="24"/>
        </w:rPr>
        <w:t>Συγκρίνοντας τα</w:t>
      </w:r>
      <w:r>
        <w:rPr>
          <w:rFonts w:ascii="Times New Roman" w:hAnsi="Times New Roman" w:cs="Times New Roman"/>
          <w:sz w:val="24"/>
          <w:szCs w:val="24"/>
        </w:rPr>
        <w:t xml:space="preserve"> τρία</w:t>
      </w:r>
      <w:r w:rsidRPr="00E6389C">
        <w:rPr>
          <w:rFonts w:ascii="Times New Roman" w:hAnsi="Times New Roman" w:cs="Times New Roman"/>
          <w:sz w:val="24"/>
          <w:szCs w:val="24"/>
        </w:rPr>
        <w:t xml:space="preserve"> </w:t>
      </w:r>
      <w:r w:rsidR="00122F99">
        <w:rPr>
          <w:rFonts w:ascii="Times New Roman" w:hAnsi="Times New Roman" w:cs="Times New Roman"/>
          <w:sz w:val="24"/>
          <w:szCs w:val="24"/>
        </w:rPr>
        <w:t xml:space="preserve">χρησιμοποιούμενα </w:t>
      </w:r>
      <w:r w:rsidR="00122F99" w:rsidRPr="00E6389C">
        <w:rPr>
          <w:rFonts w:ascii="Times New Roman" w:hAnsi="Times New Roman" w:cs="Times New Roman"/>
          <w:sz w:val="24"/>
          <w:szCs w:val="24"/>
        </w:rPr>
        <w:t xml:space="preserve">για το σχηματισμό </w:t>
      </w:r>
      <w:proofErr w:type="spellStart"/>
      <w:r w:rsidR="00122F99" w:rsidRPr="00E6389C">
        <w:rPr>
          <w:rFonts w:ascii="Times New Roman" w:hAnsi="Times New Roman" w:cs="Times New Roman"/>
          <w:sz w:val="24"/>
          <w:szCs w:val="24"/>
          <w:lang w:val="en-US"/>
        </w:rPr>
        <w:t>AgNPs</w:t>
      </w:r>
      <w:proofErr w:type="spellEnd"/>
      <w:r w:rsidR="00122F99" w:rsidRPr="00E6389C">
        <w:rPr>
          <w:rFonts w:ascii="Times New Roman" w:hAnsi="Times New Roman" w:cs="Times New Roman"/>
          <w:sz w:val="24"/>
          <w:szCs w:val="24"/>
        </w:rPr>
        <w:t xml:space="preserve"> </w:t>
      </w:r>
      <w:r w:rsidRPr="00E6389C">
        <w:rPr>
          <w:rFonts w:ascii="Times New Roman" w:hAnsi="Times New Roman" w:cs="Times New Roman"/>
          <w:sz w:val="24"/>
          <w:szCs w:val="24"/>
        </w:rPr>
        <w:t xml:space="preserve">ΙΥ, </w:t>
      </w:r>
      <w:r>
        <w:rPr>
          <w:rFonts w:ascii="Times New Roman" w:hAnsi="Times New Roman" w:cs="Times New Roman"/>
          <w:sz w:val="24"/>
          <w:szCs w:val="24"/>
        </w:rPr>
        <w:t>συμπεραίνουμε</w:t>
      </w:r>
      <w:r w:rsidRPr="00E6389C">
        <w:rPr>
          <w:rFonts w:ascii="Times New Roman" w:hAnsi="Times New Roman" w:cs="Times New Roman"/>
          <w:sz w:val="24"/>
          <w:szCs w:val="24"/>
        </w:rPr>
        <w:t xml:space="preserve"> ότι το </w:t>
      </w:r>
      <w:r w:rsidRPr="00E6389C">
        <w:rPr>
          <w:rFonts w:ascii="Times New Roman" w:hAnsi="Times New Roman" w:cs="Times New Roman"/>
          <w:b/>
          <w:noProof/>
          <w:sz w:val="24"/>
          <w:szCs w:val="24"/>
          <w:lang w:val="en-US"/>
        </w:rPr>
        <w:t>IY</w:t>
      </w:r>
      <w:r>
        <w:rPr>
          <w:rFonts w:ascii="Times New Roman" w:hAnsi="Times New Roman" w:cs="Times New Roman"/>
          <w:b/>
          <w:noProof/>
          <w:sz w:val="24"/>
          <w:szCs w:val="24"/>
        </w:rPr>
        <w:t>1</w:t>
      </w:r>
      <w:r w:rsidRPr="00E6389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E6389C">
        <w:rPr>
          <w:rFonts w:ascii="Times New Roman" w:hAnsi="Times New Roman" w:cs="Times New Roman"/>
          <w:noProof/>
          <w:sz w:val="24"/>
          <w:szCs w:val="24"/>
        </w:rPr>
        <w:t>προέρχεται από το γαλλικό οξύ</w:t>
      </w:r>
      <w:r>
        <w:rPr>
          <w:rFonts w:ascii="Times New Roman" w:hAnsi="Times New Roman" w:cs="Times New Roman"/>
          <w:noProof/>
          <w:sz w:val="24"/>
          <w:szCs w:val="24"/>
        </w:rPr>
        <w:t>)</w:t>
      </w:r>
      <w:r w:rsidRPr="00E6389C">
        <w:rPr>
          <w:rFonts w:ascii="Times New Roman" w:hAnsi="Times New Roman" w:cs="Times New Roman"/>
          <w:noProof/>
          <w:sz w:val="24"/>
          <w:szCs w:val="24"/>
        </w:rPr>
        <w:t xml:space="preserve">, οδηγεί στην παραγωγή </w:t>
      </w:r>
      <w:r w:rsidRPr="00E6389C">
        <w:rPr>
          <w:rFonts w:ascii="Times New Roman" w:hAnsi="Times New Roman" w:cs="Times New Roman"/>
          <w:noProof/>
          <w:sz w:val="24"/>
          <w:szCs w:val="24"/>
          <w:lang w:val="en-US"/>
        </w:rPr>
        <w:t>AgNPs</w:t>
      </w:r>
      <w:r w:rsidRPr="00E6389C">
        <w:rPr>
          <w:rFonts w:ascii="Times New Roman" w:hAnsi="Times New Roman" w:cs="Times New Roman"/>
          <w:noProof/>
          <w:sz w:val="24"/>
          <w:szCs w:val="24"/>
        </w:rPr>
        <w:t xml:space="preserve"> μικρότερου μεγέθους και υψηλότερου </w:t>
      </w:r>
      <w:r w:rsidRPr="00E6389C">
        <w:rPr>
          <w:rFonts w:ascii="Times New Roman" w:hAnsi="Times New Roman" w:cs="Times New Roman"/>
          <w:sz w:val="24"/>
          <w:szCs w:val="24"/>
        </w:rPr>
        <w:t>ζ</w:t>
      </w:r>
      <w:r w:rsidRPr="00E6389C">
        <w:rPr>
          <w:rFonts w:ascii="Times New Roman" w:hAnsi="Times New Roman" w:cs="Times New Roman"/>
          <w:noProof/>
          <w:sz w:val="24"/>
          <w:szCs w:val="24"/>
        </w:rPr>
        <w:t>-δυναμικού και πολυδιασποράς (</w:t>
      </w:r>
      <w:r w:rsidRPr="00E6389C">
        <w:rPr>
          <w:rFonts w:ascii="Times New Roman" w:hAnsi="Times New Roman" w:cs="Times New Roman"/>
          <w:noProof/>
          <w:sz w:val="24"/>
          <w:szCs w:val="24"/>
          <w:lang w:val="en-US"/>
        </w:rPr>
        <w:t>pdI</w:t>
      </w:r>
      <w:r>
        <w:rPr>
          <w:rFonts w:ascii="Times New Roman" w:hAnsi="Times New Roman" w:cs="Times New Roman"/>
          <w:noProof/>
          <w:sz w:val="24"/>
          <w:szCs w:val="24"/>
        </w:rPr>
        <w:t>)</w:t>
      </w:r>
      <w:r w:rsidR="00122F99">
        <w:rPr>
          <w:rFonts w:ascii="Times New Roman" w:hAnsi="Times New Roman" w:cs="Times New Roman"/>
          <w:noProof/>
          <w:sz w:val="24"/>
          <w:szCs w:val="24"/>
        </w:rPr>
        <w:t xml:space="preserve"> ενώ α</w:t>
      </w:r>
      <w:r w:rsidRPr="00E6389C">
        <w:rPr>
          <w:rFonts w:ascii="Times New Roman" w:hAnsi="Times New Roman" w:cs="Times New Roman"/>
          <w:noProof/>
          <w:sz w:val="24"/>
          <w:szCs w:val="24"/>
        </w:rPr>
        <w:t xml:space="preserve">πό τα </w:t>
      </w:r>
      <w:r w:rsidRPr="00E6389C">
        <w:rPr>
          <w:rFonts w:ascii="Times New Roman" w:hAnsi="Times New Roman" w:cs="Times New Roman"/>
          <w:noProof/>
          <w:sz w:val="24"/>
          <w:szCs w:val="24"/>
          <w:lang w:val="en-US"/>
        </w:rPr>
        <w:t>AgNPs</w:t>
      </w:r>
      <w:r w:rsidRPr="00E6389C">
        <w:rPr>
          <w:rFonts w:ascii="Times New Roman" w:hAnsi="Times New Roman" w:cs="Times New Roman"/>
          <w:noProof/>
          <w:sz w:val="24"/>
          <w:szCs w:val="24"/>
        </w:rPr>
        <w:t xml:space="preserve"> </w:t>
      </w:r>
      <w:r w:rsidRPr="00E6389C">
        <w:rPr>
          <w:rStyle w:val="afd"/>
          <w:rFonts w:ascii="Times New Roman" w:hAnsi="Times New Roman" w:cs="Times New Roman"/>
          <w:sz w:val="24"/>
          <w:szCs w:val="24"/>
        </w:rPr>
        <w:t xml:space="preserve">που προέκυψαν από τα ΙΥ </w:t>
      </w:r>
      <w:proofErr w:type="spellStart"/>
      <w:r w:rsidRPr="00E6389C">
        <w:rPr>
          <w:rStyle w:val="afd"/>
          <w:rFonts w:ascii="Times New Roman" w:hAnsi="Times New Roman" w:cs="Times New Roman"/>
          <w:sz w:val="24"/>
          <w:szCs w:val="24"/>
        </w:rPr>
        <w:t>κινναμικού</w:t>
      </w:r>
      <w:proofErr w:type="spellEnd"/>
      <w:r w:rsidRPr="00E6389C">
        <w:rPr>
          <w:rStyle w:val="afd"/>
          <w:rFonts w:ascii="Times New Roman" w:hAnsi="Times New Roman" w:cs="Times New Roman"/>
          <w:sz w:val="24"/>
          <w:szCs w:val="24"/>
        </w:rPr>
        <w:t xml:space="preserve"> οξέος, </w:t>
      </w:r>
      <w:r w:rsidRPr="00E6389C">
        <w:rPr>
          <w:rFonts w:ascii="Times New Roman" w:hAnsi="Times New Roman" w:cs="Times New Roman"/>
          <w:b/>
          <w:noProof/>
          <w:sz w:val="24"/>
          <w:szCs w:val="24"/>
          <w:lang w:val="en-US"/>
        </w:rPr>
        <w:t>IY</w:t>
      </w:r>
      <w:r>
        <w:rPr>
          <w:rFonts w:ascii="Times New Roman" w:hAnsi="Times New Roman" w:cs="Times New Roman"/>
          <w:b/>
          <w:noProof/>
          <w:sz w:val="24"/>
          <w:szCs w:val="24"/>
        </w:rPr>
        <w:t>2</w:t>
      </w:r>
      <w:r w:rsidRPr="00B933C0">
        <w:rPr>
          <w:rFonts w:ascii="Times New Roman" w:hAnsi="Times New Roman" w:cs="Times New Roman"/>
          <w:b/>
          <w:noProof/>
          <w:sz w:val="24"/>
          <w:szCs w:val="24"/>
        </w:rPr>
        <w:t xml:space="preserve"> </w:t>
      </w:r>
      <w:r w:rsidRPr="00E6389C">
        <w:rPr>
          <w:rFonts w:ascii="Times New Roman" w:hAnsi="Times New Roman" w:cs="Times New Roman"/>
          <w:noProof/>
          <w:sz w:val="24"/>
          <w:szCs w:val="24"/>
        </w:rPr>
        <w:t xml:space="preserve">(προέρχεται από το καφεϊκό οξύ) και </w:t>
      </w:r>
      <w:r w:rsidRPr="00E6389C">
        <w:rPr>
          <w:rFonts w:ascii="Times New Roman" w:hAnsi="Times New Roman" w:cs="Times New Roman"/>
          <w:b/>
          <w:noProof/>
          <w:sz w:val="24"/>
          <w:szCs w:val="24"/>
          <w:lang w:val="en-US"/>
        </w:rPr>
        <w:t>IY</w:t>
      </w:r>
      <w:r>
        <w:rPr>
          <w:rFonts w:ascii="Times New Roman" w:hAnsi="Times New Roman" w:cs="Times New Roman"/>
          <w:b/>
          <w:noProof/>
          <w:sz w:val="24"/>
          <w:szCs w:val="24"/>
        </w:rPr>
        <w:t>3</w:t>
      </w:r>
      <w:r w:rsidRPr="00E6389C">
        <w:rPr>
          <w:rFonts w:ascii="Times New Roman" w:hAnsi="Times New Roman" w:cs="Times New Roman"/>
          <w:b/>
          <w:noProof/>
          <w:sz w:val="24"/>
          <w:szCs w:val="24"/>
        </w:rPr>
        <w:t xml:space="preserve"> </w:t>
      </w:r>
      <w:r w:rsidRPr="00E6389C">
        <w:rPr>
          <w:rFonts w:ascii="Times New Roman" w:hAnsi="Times New Roman" w:cs="Times New Roman"/>
          <w:noProof/>
          <w:sz w:val="24"/>
          <w:szCs w:val="24"/>
        </w:rPr>
        <w:t xml:space="preserve">(προέρχεται από το </w:t>
      </w:r>
      <w:r w:rsidRPr="00E6389C">
        <w:rPr>
          <w:rFonts w:ascii="Times New Roman" w:hAnsi="Times New Roman" w:cs="Times New Roman"/>
          <w:noProof/>
          <w:sz w:val="24"/>
          <w:szCs w:val="24"/>
          <w:lang w:val="en-US"/>
        </w:rPr>
        <w:t>p</w:t>
      </w:r>
      <w:r w:rsidRPr="00E6389C">
        <w:rPr>
          <w:rFonts w:ascii="Times New Roman" w:hAnsi="Times New Roman" w:cs="Times New Roman"/>
          <w:noProof/>
          <w:sz w:val="24"/>
          <w:szCs w:val="24"/>
        </w:rPr>
        <w:t xml:space="preserve">-κουμαρικό οξύ), </w:t>
      </w:r>
      <w:r>
        <w:rPr>
          <w:rFonts w:ascii="Times New Roman" w:hAnsi="Times New Roman" w:cs="Times New Roman"/>
          <w:noProof/>
          <w:sz w:val="24"/>
          <w:szCs w:val="24"/>
        </w:rPr>
        <w:t>παρατηρείται</w:t>
      </w:r>
      <w:r w:rsidRPr="00E6389C">
        <w:rPr>
          <w:rFonts w:ascii="Times New Roman" w:hAnsi="Times New Roman" w:cs="Times New Roman"/>
          <w:noProof/>
          <w:sz w:val="24"/>
          <w:szCs w:val="24"/>
        </w:rPr>
        <w:t xml:space="preserve"> ότι </w:t>
      </w:r>
      <w:r w:rsidRPr="00E6389C">
        <w:rPr>
          <w:rFonts w:ascii="Times New Roman" w:hAnsi="Times New Roman" w:cs="Times New Roman"/>
          <w:noProof/>
          <w:sz w:val="24"/>
          <w:szCs w:val="24"/>
        </w:rPr>
        <w:lastRenderedPageBreak/>
        <w:t xml:space="preserve">η παρουσία περισσοτέρων υδροξυλομάδων στον αρωματικό δακτύλιο </w:t>
      </w:r>
      <w:r>
        <w:rPr>
          <w:rFonts w:ascii="Times New Roman" w:hAnsi="Times New Roman" w:cs="Times New Roman"/>
          <w:noProof/>
          <w:sz w:val="24"/>
          <w:szCs w:val="24"/>
        </w:rPr>
        <w:t>οδηγεί</w:t>
      </w:r>
      <w:r w:rsidRPr="00E6389C">
        <w:rPr>
          <w:rFonts w:ascii="Times New Roman" w:hAnsi="Times New Roman" w:cs="Times New Roman"/>
          <w:noProof/>
          <w:sz w:val="24"/>
          <w:szCs w:val="24"/>
        </w:rPr>
        <w:t xml:space="preserve"> σε ελαφρώς μεγαλύτερα νανοσωματίδια όμως πιο ομοιογενή στη διασπορά</w:t>
      </w:r>
      <w:r>
        <w:rPr>
          <w:rFonts w:ascii="Times New Roman" w:hAnsi="Times New Roman" w:cs="Times New Roman"/>
          <w:noProof/>
          <w:sz w:val="24"/>
          <w:szCs w:val="24"/>
        </w:rPr>
        <w:t>.</w:t>
      </w:r>
    </w:p>
    <w:p w:rsidR="00653A34" w:rsidRDefault="00653A34" w:rsidP="0057743D">
      <w:pPr>
        <w:pStyle w:val="1Andy0"/>
        <w:tabs>
          <w:tab w:val="left" w:pos="426"/>
        </w:tabs>
        <w:spacing w:before="200" w:line="240" w:lineRule="auto"/>
        <w:contextualSpacing w:val="0"/>
        <w:jc w:val="both"/>
        <w:outlineLvl w:val="2"/>
        <w:rPr>
          <w:rStyle w:val="a9"/>
          <w:rFonts w:ascii="Times New Roman" w:eastAsiaTheme="majorEastAsia" w:hAnsi="Times New Roman" w:cs="Times New Roman"/>
          <w:b w:val="0"/>
          <w:sz w:val="24"/>
          <w:szCs w:val="24"/>
          <w:u w:val="single"/>
        </w:rPr>
      </w:pPr>
      <w:bookmarkStart w:id="5" w:name="_Toc490679919"/>
      <w:r w:rsidRPr="006B641D">
        <w:rPr>
          <w:rStyle w:val="a9"/>
          <w:rFonts w:ascii="Times New Roman" w:eastAsiaTheme="majorEastAsia" w:hAnsi="Times New Roman" w:cs="Times New Roman"/>
          <w:b w:val="0"/>
          <w:sz w:val="24"/>
          <w:szCs w:val="24"/>
          <w:u w:val="single"/>
        </w:rPr>
        <w:t xml:space="preserve">Ανάλυση </w:t>
      </w:r>
      <w:r w:rsidRPr="006B641D">
        <w:rPr>
          <w:rStyle w:val="a9"/>
          <w:rFonts w:ascii="Times New Roman" w:eastAsiaTheme="majorEastAsia" w:hAnsi="Times New Roman" w:cs="Times New Roman"/>
          <w:b w:val="0"/>
          <w:sz w:val="24"/>
          <w:szCs w:val="24"/>
          <w:u w:val="single"/>
          <w:lang w:val="en-US"/>
        </w:rPr>
        <w:t>FT</w:t>
      </w:r>
      <w:r w:rsidRPr="00AC48F9">
        <w:rPr>
          <w:rStyle w:val="a9"/>
          <w:rFonts w:ascii="Times New Roman" w:eastAsiaTheme="majorEastAsia" w:hAnsi="Times New Roman" w:cs="Times New Roman"/>
          <w:b w:val="0"/>
          <w:sz w:val="24"/>
          <w:szCs w:val="24"/>
          <w:u w:val="single"/>
        </w:rPr>
        <w:t>-</w:t>
      </w:r>
      <w:r w:rsidRPr="006B641D">
        <w:rPr>
          <w:rStyle w:val="a9"/>
          <w:rFonts w:ascii="Times New Roman" w:eastAsiaTheme="majorEastAsia" w:hAnsi="Times New Roman" w:cs="Times New Roman"/>
          <w:b w:val="0"/>
          <w:sz w:val="24"/>
          <w:szCs w:val="24"/>
          <w:u w:val="single"/>
          <w:lang w:val="en-US"/>
        </w:rPr>
        <w:t>IR</w:t>
      </w:r>
      <w:bookmarkEnd w:id="5"/>
    </w:p>
    <w:p w:rsidR="00653A34" w:rsidRPr="00E6389C" w:rsidRDefault="00653A34" w:rsidP="0057743D">
      <w:pPr>
        <w:spacing w:before="200" w:after="200" w:line="240" w:lineRule="auto"/>
        <w:jc w:val="both"/>
        <w:rPr>
          <w:rFonts w:ascii="Times New Roman" w:hAnsi="Times New Roman" w:cs="Times New Roman"/>
          <w:sz w:val="24"/>
        </w:rPr>
      </w:pPr>
      <w:r w:rsidRPr="00E6389C">
        <w:rPr>
          <w:rFonts w:ascii="Times New Roman" w:hAnsi="Times New Roman" w:cs="Times New Roman"/>
          <w:sz w:val="24"/>
        </w:rPr>
        <w:t xml:space="preserve">Στο φάσμα FT-IR του </w:t>
      </w:r>
      <w:r w:rsidRPr="00E6389C">
        <w:rPr>
          <w:rFonts w:ascii="Times New Roman" w:hAnsi="Times New Roman" w:cs="Times New Roman"/>
          <w:b/>
          <w:sz w:val="24"/>
          <w:lang w:val="en-US"/>
        </w:rPr>
        <w:t>IY</w:t>
      </w:r>
      <w:r>
        <w:rPr>
          <w:rFonts w:ascii="Times New Roman" w:hAnsi="Times New Roman" w:cs="Times New Roman"/>
          <w:b/>
          <w:sz w:val="24"/>
        </w:rPr>
        <w:t>3</w:t>
      </w:r>
      <w:r w:rsidRPr="00E6389C">
        <w:rPr>
          <w:rFonts w:ascii="Times New Roman" w:hAnsi="Times New Roman" w:cs="Times New Roman"/>
          <w:sz w:val="24"/>
        </w:rPr>
        <w:t xml:space="preserve"> (Εικόνα </w:t>
      </w:r>
      <w:r>
        <w:rPr>
          <w:rFonts w:ascii="Times New Roman" w:hAnsi="Times New Roman" w:cs="Times New Roman"/>
          <w:sz w:val="24"/>
        </w:rPr>
        <w:t>4</w:t>
      </w:r>
      <w:r w:rsidRPr="00E6389C">
        <w:rPr>
          <w:rFonts w:ascii="Times New Roman" w:hAnsi="Times New Roman" w:cs="Times New Roman"/>
          <w:sz w:val="24"/>
        </w:rPr>
        <w:t xml:space="preserve"> (</w:t>
      </w:r>
      <w:r w:rsidRPr="00E6389C">
        <w:rPr>
          <w:rFonts w:ascii="Times New Roman" w:hAnsi="Times New Roman" w:cs="Times New Roman"/>
          <w:sz w:val="24"/>
          <w:lang w:val="en-US"/>
        </w:rPr>
        <w:t>B</w:t>
      </w:r>
      <w:r w:rsidRPr="00E6389C">
        <w:rPr>
          <w:rFonts w:ascii="Times New Roman" w:hAnsi="Times New Roman" w:cs="Times New Roman"/>
          <w:sz w:val="24"/>
        </w:rPr>
        <w:t>)), η ισχυρή και ευρεία κορυφή στα 2836 - 3068 cm</w:t>
      </w:r>
      <w:r w:rsidRPr="00E6389C">
        <w:rPr>
          <w:rFonts w:ascii="Times New Roman" w:hAnsi="Times New Roman" w:cs="Times New Roman"/>
          <w:sz w:val="24"/>
          <w:vertAlign w:val="superscript"/>
        </w:rPr>
        <w:t>−1</w:t>
      </w:r>
      <w:r w:rsidRPr="00E6389C">
        <w:rPr>
          <w:rFonts w:ascii="Times New Roman" w:hAnsi="Times New Roman" w:cs="Times New Roman"/>
          <w:sz w:val="24"/>
        </w:rPr>
        <w:t>, είναι χαρακτηριστική των απορροφήσεων δόνησης τάσης των ομάδων ΟΗ και Ν-Η. Στα 1635 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εμφανίζεται μια ισχυρή κορυφή που αποδίδεται στην ασύμμετρη δόνηση τάσης ενώ στα 1393 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εμφανίζεται απορρόφηση εξαιτίας τη συμμετρικής δόνησης τάσης του ιόντος του </w:t>
      </w:r>
      <w:proofErr w:type="spellStart"/>
      <w:r w:rsidRPr="00E6389C">
        <w:rPr>
          <w:rFonts w:ascii="Times New Roman" w:hAnsi="Times New Roman" w:cs="Times New Roman"/>
          <w:sz w:val="24"/>
        </w:rPr>
        <w:t>καρβοξυλικού</w:t>
      </w:r>
      <w:proofErr w:type="spellEnd"/>
      <w:r w:rsidRPr="00E6389C">
        <w:rPr>
          <w:rFonts w:ascii="Times New Roman" w:hAnsi="Times New Roman" w:cs="Times New Roman"/>
          <w:sz w:val="24"/>
        </w:rPr>
        <w:t xml:space="preserve"> οξέος (</w:t>
      </w:r>
      <w:r w:rsidRPr="00E6389C">
        <w:rPr>
          <w:rFonts w:ascii="Times New Roman" w:hAnsi="Times New Roman" w:cs="Times New Roman"/>
          <w:sz w:val="24"/>
          <w:lang w:val="en-US"/>
        </w:rPr>
        <w:t>COO</w:t>
      </w:r>
      <w:r w:rsidRPr="00E6389C">
        <w:rPr>
          <w:rFonts w:ascii="Times New Roman" w:hAnsi="Times New Roman" w:cs="Times New Roman"/>
          <w:sz w:val="24"/>
          <w:vertAlign w:val="superscript"/>
        </w:rPr>
        <w:t>−</w:t>
      </w:r>
      <w:r w:rsidRPr="00E6389C">
        <w:rPr>
          <w:rFonts w:ascii="Times New Roman" w:hAnsi="Times New Roman" w:cs="Times New Roman"/>
          <w:sz w:val="24"/>
        </w:rPr>
        <w:t xml:space="preserve">) του ΙΥ. Οι κορυφές στα 1609 </w:t>
      </w:r>
      <w:r w:rsidRPr="00E6389C">
        <w:rPr>
          <w:rFonts w:ascii="Times New Roman" w:hAnsi="Times New Roman" w:cs="Times New Roman"/>
          <w:sz w:val="24"/>
          <w:lang w:val="en-US"/>
        </w:rPr>
        <w:t>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και τα 1514 </w:t>
      </w:r>
      <w:r w:rsidRPr="00E6389C">
        <w:rPr>
          <w:rFonts w:ascii="Times New Roman" w:hAnsi="Times New Roman" w:cs="Times New Roman"/>
          <w:sz w:val="24"/>
          <w:lang w:val="en-US"/>
        </w:rPr>
        <w:t>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αποδίδονται στις δονήσεις τάσης των ομάδων </w:t>
      </w:r>
      <w:r w:rsidRPr="00E6389C">
        <w:rPr>
          <w:rFonts w:ascii="Times New Roman" w:hAnsi="Times New Roman" w:cs="Times New Roman"/>
          <w:sz w:val="24"/>
          <w:lang w:val="en-US"/>
        </w:rPr>
        <w:t>C</w:t>
      </w:r>
      <w:r w:rsidRPr="00E6389C">
        <w:rPr>
          <w:rFonts w:ascii="Times New Roman" w:hAnsi="Times New Roman" w:cs="Times New Roman"/>
          <w:sz w:val="24"/>
        </w:rPr>
        <w:t>−</w:t>
      </w:r>
      <w:r w:rsidRPr="00E6389C">
        <w:rPr>
          <w:rFonts w:ascii="Times New Roman" w:hAnsi="Times New Roman" w:cs="Times New Roman"/>
          <w:sz w:val="24"/>
          <w:lang w:val="en-US"/>
        </w:rPr>
        <w:t>H</w:t>
      </w:r>
      <w:r w:rsidRPr="00E6389C">
        <w:rPr>
          <w:rFonts w:ascii="Times New Roman" w:hAnsi="Times New Roman" w:cs="Times New Roman"/>
          <w:sz w:val="24"/>
        </w:rPr>
        <w:t xml:space="preserve"> και </w:t>
      </w:r>
      <w:r w:rsidRPr="00E6389C">
        <w:rPr>
          <w:rFonts w:ascii="Times New Roman" w:hAnsi="Times New Roman" w:cs="Times New Roman"/>
          <w:sz w:val="24"/>
          <w:lang w:val="en-US"/>
        </w:rPr>
        <w:t>C</w:t>
      </w:r>
      <w:r w:rsidRPr="00E6389C">
        <w:rPr>
          <w:rFonts w:ascii="Times New Roman" w:hAnsi="Times New Roman" w:cs="Times New Roman"/>
          <w:sz w:val="24"/>
        </w:rPr>
        <w:t>=</w:t>
      </w:r>
      <w:r w:rsidRPr="00E6389C">
        <w:rPr>
          <w:rFonts w:ascii="Times New Roman" w:hAnsi="Times New Roman" w:cs="Times New Roman"/>
          <w:sz w:val="24"/>
          <w:lang w:val="en-US"/>
        </w:rPr>
        <w:t>C</w:t>
      </w:r>
      <w:r w:rsidRPr="00E6389C">
        <w:rPr>
          <w:rFonts w:ascii="Times New Roman" w:hAnsi="Times New Roman" w:cs="Times New Roman"/>
          <w:sz w:val="24"/>
        </w:rPr>
        <w:t xml:space="preserve"> του αρωματικού σκελετού του  </w:t>
      </w:r>
      <w:r w:rsidRPr="00E6389C">
        <w:rPr>
          <w:rFonts w:ascii="Times New Roman" w:hAnsi="Times New Roman" w:cs="Times New Roman"/>
          <w:b/>
          <w:sz w:val="24"/>
          <w:lang w:val="en-US"/>
        </w:rPr>
        <w:t>IY</w:t>
      </w:r>
      <w:r w:rsidRPr="00E6389C">
        <w:rPr>
          <w:rFonts w:ascii="Times New Roman" w:hAnsi="Times New Roman" w:cs="Times New Roman"/>
          <w:b/>
          <w:sz w:val="24"/>
        </w:rPr>
        <w:t>3</w:t>
      </w:r>
      <w:r w:rsidRPr="00E6389C">
        <w:rPr>
          <w:rFonts w:ascii="Times New Roman" w:hAnsi="Times New Roman" w:cs="Times New Roman"/>
          <w:sz w:val="24"/>
        </w:rPr>
        <w:t xml:space="preserve">, αντιστοίχως. Η απορρόφηση στα 1249 </w:t>
      </w:r>
      <w:r w:rsidRPr="00E6389C">
        <w:rPr>
          <w:rFonts w:ascii="Times New Roman" w:hAnsi="Times New Roman" w:cs="Times New Roman"/>
          <w:sz w:val="24"/>
          <w:lang w:val="en-US"/>
        </w:rPr>
        <w:t>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οφείλεται στη δόνηση τάσης των ομάδων </w:t>
      </w:r>
      <w:r w:rsidRPr="00E6389C">
        <w:rPr>
          <w:rFonts w:ascii="Times New Roman" w:hAnsi="Times New Roman" w:cs="Times New Roman"/>
          <w:sz w:val="24"/>
          <w:lang w:val="en-US"/>
        </w:rPr>
        <w:t>C</w:t>
      </w:r>
      <w:r w:rsidRPr="00E6389C">
        <w:rPr>
          <w:rFonts w:ascii="Times New Roman" w:hAnsi="Times New Roman" w:cs="Times New Roman"/>
          <w:sz w:val="24"/>
        </w:rPr>
        <w:t>−</w:t>
      </w:r>
      <w:r w:rsidRPr="00E6389C">
        <w:rPr>
          <w:rFonts w:ascii="Times New Roman" w:hAnsi="Times New Roman" w:cs="Times New Roman"/>
          <w:sz w:val="24"/>
          <w:lang w:val="en-US"/>
        </w:rPr>
        <w:t>O</w:t>
      </w:r>
      <w:r w:rsidRPr="00E6389C">
        <w:rPr>
          <w:rFonts w:ascii="Times New Roman" w:hAnsi="Times New Roman" w:cs="Times New Roman"/>
          <w:sz w:val="24"/>
        </w:rPr>
        <w:t xml:space="preserve"> </w:t>
      </w:r>
      <w:r>
        <w:rPr>
          <w:rFonts w:ascii="Times New Roman" w:hAnsi="Times New Roman" w:cs="Times New Roman"/>
          <w:sz w:val="24"/>
        </w:rPr>
        <w:t>και</w:t>
      </w:r>
      <w:r w:rsidRPr="00E6389C">
        <w:rPr>
          <w:rFonts w:ascii="Times New Roman" w:hAnsi="Times New Roman" w:cs="Times New Roman"/>
          <w:sz w:val="24"/>
        </w:rPr>
        <w:t xml:space="preserve"> </w:t>
      </w:r>
      <w:r w:rsidRPr="00E6389C">
        <w:rPr>
          <w:rFonts w:ascii="Times New Roman" w:hAnsi="Times New Roman" w:cs="Times New Roman"/>
          <w:sz w:val="24"/>
          <w:lang w:val="en-US"/>
        </w:rPr>
        <w:t>C</w:t>
      </w:r>
      <w:r w:rsidRPr="00E6389C">
        <w:rPr>
          <w:rFonts w:ascii="Times New Roman" w:hAnsi="Times New Roman" w:cs="Times New Roman"/>
          <w:sz w:val="24"/>
        </w:rPr>
        <w:t>–</w:t>
      </w:r>
      <w:r w:rsidRPr="00E6389C">
        <w:rPr>
          <w:rFonts w:ascii="Times New Roman" w:hAnsi="Times New Roman" w:cs="Times New Roman"/>
          <w:sz w:val="24"/>
          <w:lang w:val="en-US"/>
        </w:rPr>
        <w:t>N</w:t>
      </w:r>
      <w:r w:rsidRPr="00E6389C">
        <w:rPr>
          <w:rFonts w:ascii="Times New Roman" w:hAnsi="Times New Roman" w:cs="Times New Roman"/>
          <w:sz w:val="24"/>
        </w:rPr>
        <w:t>.</w:t>
      </w:r>
    </w:p>
    <w:p w:rsidR="00653A34" w:rsidRPr="00E6389C" w:rsidRDefault="00653A34" w:rsidP="0057743D">
      <w:pPr>
        <w:spacing w:before="200" w:after="200" w:line="240" w:lineRule="auto"/>
        <w:jc w:val="center"/>
        <w:rPr>
          <w:rFonts w:ascii="Times New Roman" w:hAnsi="Times New Roman" w:cs="Times New Roman"/>
          <w:sz w:val="24"/>
        </w:rPr>
      </w:pPr>
      <w:r>
        <w:rPr>
          <w:rFonts w:ascii="Times" w:hAnsi="Times" w:cs="Times"/>
          <w:noProof/>
          <w:sz w:val="24"/>
          <w:lang w:eastAsia="el-GR"/>
        </w:rPr>
        <w:drawing>
          <wp:inline distT="0" distB="0" distL="0" distR="0" wp14:anchorId="7C3EAE4F" wp14:editId="0BB1F9E0">
            <wp:extent cx="4065656" cy="333874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2.tif"/>
                    <pic:cNvPicPr/>
                  </pic:nvPicPr>
                  <pic:blipFill rotWithShape="1">
                    <a:blip r:embed="rId22">
                      <a:extLst>
                        <a:ext uri="{BEBA8EAE-BF5A-486C-A8C5-ECC9F3942E4B}">
                          <a14:imgProps xmlns:a14="http://schemas.microsoft.com/office/drawing/2010/main">
                            <a14:imgLayer r:embed="rId23">
                              <a14:imgEffect>
                                <a14:sharpenSoften amount="25000"/>
                              </a14:imgEffect>
                            </a14:imgLayer>
                          </a14:imgProps>
                        </a:ext>
                        <a:ext uri="{28A0092B-C50C-407E-A947-70E740481C1C}">
                          <a14:useLocalDpi xmlns:a14="http://schemas.microsoft.com/office/drawing/2010/main" val="0"/>
                        </a:ext>
                      </a:extLst>
                    </a:blip>
                    <a:srcRect t="1705" r="4564" b="2105"/>
                    <a:stretch/>
                  </pic:blipFill>
                  <pic:spPr bwMode="auto">
                    <a:xfrm>
                      <a:off x="0" y="0"/>
                      <a:ext cx="4084944" cy="3354580"/>
                    </a:xfrm>
                    <a:prstGeom prst="rect">
                      <a:avLst/>
                    </a:prstGeom>
                    <a:ln>
                      <a:noFill/>
                    </a:ln>
                    <a:extLst>
                      <a:ext uri="{53640926-AAD7-44D8-BBD7-CCE9431645EC}">
                        <a14:shadowObscured xmlns:a14="http://schemas.microsoft.com/office/drawing/2010/main"/>
                      </a:ext>
                    </a:extLst>
                  </pic:spPr>
                </pic:pic>
              </a:graphicData>
            </a:graphic>
          </wp:inline>
        </w:drawing>
      </w:r>
    </w:p>
    <w:p w:rsidR="00653A34" w:rsidRPr="007B33A0" w:rsidRDefault="00653A34" w:rsidP="0057743D">
      <w:pPr>
        <w:pStyle w:val="a3"/>
        <w:spacing w:before="200"/>
        <w:jc w:val="center"/>
        <w:rPr>
          <w:rFonts w:ascii="Times New Roman" w:hAnsi="Times New Roman" w:cs="Times New Roman"/>
          <w:b w:val="0"/>
          <w:color w:val="auto"/>
          <w:sz w:val="22"/>
          <w:szCs w:val="24"/>
        </w:rPr>
      </w:pPr>
      <w:bookmarkStart w:id="6" w:name="_Toc490682683"/>
      <w:r w:rsidRPr="007B33A0">
        <w:rPr>
          <w:rFonts w:ascii="Times New Roman" w:hAnsi="Times New Roman" w:cs="Times New Roman"/>
          <w:b w:val="0"/>
          <w:color w:val="auto"/>
          <w:sz w:val="22"/>
          <w:szCs w:val="24"/>
        </w:rPr>
        <w:t xml:space="preserve">Εικόνα 4 Φάσματα </w:t>
      </w:r>
      <w:r w:rsidRPr="007B33A0">
        <w:rPr>
          <w:rFonts w:ascii="Times New Roman" w:hAnsi="Times New Roman" w:cs="Times New Roman"/>
          <w:b w:val="0"/>
          <w:color w:val="auto"/>
          <w:sz w:val="22"/>
          <w:szCs w:val="24"/>
          <w:lang w:val="en-US"/>
        </w:rPr>
        <w:t>FT</w:t>
      </w:r>
      <w:r w:rsidRPr="007B33A0">
        <w:rPr>
          <w:rFonts w:ascii="Times New Roman" w:hAnsi="Times New Roman" w:cs="Times New Roman"/>
          <w:b w:val="0"/>
          <w:color w:val="auto"/>
          <w:sz w:val="22"/>
          <w:szCs w:val="24"/>
        </w:rPr>
        <w:t>-</w:t>
      </w:r>
      <w:r w:rsidRPr="007B33A0">
        <w:rPr>
          <w:rFonts w:ascii="Times New Roman" w:hAnsi="Times New Roman" w:cs="Times New Roman"/>
          <w:b w:val="0"/>
          <w:color w:val="auto"/>
          <w:sz w:val="22"/>
          <w:szCs w:val="24"/>
          <w:lang w:val="en-US"/>
        </w:rPr>
        <w:t>IR</w:t>
      </w:r>
      <w:r w:rsidRPr="007B33A0">
        <w:rPr>
          <w:rFonts w:ascii="Times New Roman" w:hAnsi="Times New Roman" w:cs="Times New Roman"/>
          <w:b w:val="0"/>
          <w:color w:val="auto"/>
          <w:sz w:val="22"/>
          <w:szCs w:val="24"/>
        </w:rPr>
        <w:t xml:space="preserve"> (</w:t>
      </w:r>
      <w:r w:rsidRPr="007B33A0">
        <w:rPr>
          <w:rFonts w:ascii="Times New Roman" w:hAnsi="Times New Roman" w:cs="Times New Roman"/>
          <w:b w:val="0"/>
          <w:color w:val="auto"/>
          <w:sz w:val="22"/>
          <w:szCs w:val="24"/>
          <w:lang w:val="en-US"/>
        </w:rPr>
        <w:t>A</w:t>
      </w:r>
      <w:r w:rsidRPr="007B33A0">
        <w:rPr>
          <w:rFonts w:ascii="Times New Roman" w:hAnsi="Times New Roman" w:cs="Times New Roman"/>
          <w:b w:val="0"/>
          <w:color w:val="auto"/>
          <w:sz w:val="22"/>
          <w:szCs w:val="24"/>
        </w:rPr>
        <w:t xml:space="preserve">) </w:t>
      </w:r>
      <w:r w:rsidRPr="007B33A0">
        <w:rPr>
          <w:rFonts w:ascii="Times New Roman" w:hAnsi="Times New Roman" w:cs="Times New Roman"/>
          <w:color w:val="auto"/>
          <w:sz w:val="22"/>
          <w:szCs w:val="24"/>
          <w:lang w:val="en-US"/>
        </w:rPr>
        <w:t>IY</w:t>
      </w:r>
      <w:r w:rsidRPr="007B33A0">
        <w:rPr>
          <w:rFonts w:ascii="Times New Roman" w:hAnsi="Times New Roman" w:cs="Times New Roman"/>
          <w:color w:val="auto"/>
          <w:sz w:val="22"/>
          <w:szCs w:val="24"/>
        </w:rPr>
        <w:t>3</w:t>
      </w:r>
      <w:r w:rsidRPr="007B33A0">
        <w:rPr>
          <w:rFonts w:ascii="Times New Roman" w:hAnsi="Times New Roman" w:cs="Times New Roman"/>
          <w:b w:val="0"/>
          <w:color w:val="auto"/>
          <w:sz w:val="22"/>
          <w:szCs w:val="24"/>
        </w:rPr>
        <w:t>-</w:t>
      </w:r>
      <w:proofErr w:type="spellStart"/>
      <w:r w:rsidRPr="007B33A0">
        <w:rPr>
          <w:rFonts w:ascii="Times New Roman" w:hAnsi="Times New Roman" w:cs="Times New Roman"/>
          <w:b w:val="0"/>
          <w:color w:val="auto"/>
          <w:sz w:val="22"/>
          <w:szCs w:val="24"/>
          <w:lang w:val="en-US"/>
        </w:rPr>
        <w:t>AgNPs</w:t>
      </w:r>
      <w:proofErr w:type="spellEnd"/>
      <w:r w:rsidRPr="007B33A0">
        <w:rPr>
          <w:rFonts w:ascii="Times New Roman" w:hAnsi="Times New Roman" w:cs="Times New Roman"/>
          <w:b w:val="0"/>
          <w:color w:val="auto"/>
          <w:sz w:val="22"/>
          <w:szCs w:val="24"/>
        </w:rPr>
        <w:t xml:space="preserve"> και (</w:t>
      </w:r>
      <w:r w:rsidRPr="007B33A0">
        <w:rPr>
          <w:rFonts w:ascii="Times New Roman" w:hAnsi="Times New Roman" w:cs="Times New Roman"/>
          <w:b w:val="0"/>
          <w:color w:val="auto"/>
          <w:sz w:val="22"/>
          <w:szCs w:val="24"/>
          <w:lang w:val="en-US"/>
        </w:rPr>
        <w:t>B</w:t>
      </w:r>
      <w:r w:rsidRPr="007B33A0">
        <w:rPr>
          <w:rFonts w:ascii="Times New Roman" w:hAnsi="Times New Roman" w:cs="Times New Roman"/>
          <w:b w:val="0"/>
          <w:color w:val="auto"/>
          <w:sz w:val="22"/>
          <w:szCs w:val="24"/>
        </w:rPr>
        <w:t xml:space="preserve">) p-κουμαρικό-2-υδροξυ-αιθυλαμμωνιο </w:t>
      </w:r>
      <w:bookmarkEnd w:id="6"/>
    </w:p>
    <w:p w:rsidR="00653A34" w:rsidRPr="00E6389C" w:rsidRDefault="00653A34" w:rsidP="0057743D">
      <w:pPr>
        <w:spacing w:before="200" w:after="200" w:line="240" w:lineRule="auto"/>
        <w:jc w:val="both"/>
        <w:rPr>
          <w:rFonts w:ascii="Times New Roman" w:hAnsi="Times New Roman" w:cs="Times New Roman"/>
          <w:sz w:val="24"/>
        </w:rPr>
      </w:pPr>
      <w:r w:rsidRPr="00E6389C">
        <w:rPr>
          <w:rFonts w:ascii="Times New Roman" w:hAnsi="Times New Roman" w:cs="Times New Roman"/>
          <w:sz w:val="24"/>
        </w:rPr>
        <w:t>Η σημαντική μετατόπιση της απορρόφησης που παρατηρείται μεταξύ των δύο φασμάτων FT-IR και οφείλεται στην δόνηση τάσης της ομάδας ΟΗ (από 3068 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στο φάσμα </w:t>
      </w:r>
      <w:r w:rsidRPr="00E6389C">
        <w:rPr>
          <w:rFonts w:ascii="Times New Roman" w:hAnsi="Times New Roman" w:cs="Times New Roman"/>
          <w:b/>
          <w:sz w:val="24"/>
          <w:lang w:val="en-US"/>
        </w:rPr>
        <w:t>IY</w:t>
      </w:r>
      <w:r w:rsidRPr="00E6389C">
        <w:rPr>
          <w:rFonts w:ascii="Times New Roman" w:hAnsi="Times New Roman" w:cs="Times New Roman"/>
          <w:b/>
          <w:sz w:val="24"/>
        </w:rPr>
        <w:t>3</w:t>
      </w:r>
      <w:r w:rsidRPr="00E6389C">
        <w:rPr>
          <w:rFonts w:ascii="Times New Roman" w:hAnsi="Times New Roman" w:cs="Times New Roman"/>
          <w:sz w:val="24"/>
        </w:rPr>
        <w:t xml:space="preserve"> (Β) έως 3430 cm</w:t>
      </w:r>
      <w:r w:rsidRPr="00E6389C">
        <w:rPr>
          <w:rFonts w:ascii="Times New Roman" w:hAnsi="Times New Roman" w:cs="Times New Roman"/>
          <w:sz w:val="24"/>
          <w:vertAlign w:val="superscript"/>
        </w:rPr>
        <w:t>−1</w:t>
      </w:r>
      <w:r w:rsidRPr="00E6389C">
        <w:rPr>
          <w:rFonts w:ascii="Times New Roman" w:hAnsi="Times New Roman" w:cs="Times New Roman"/>
          <w:sz w:val="24"/>
        </w:rPr>
        <w:t xml:space="preserve"> στο φάσμα </w:t>
      </w:r>
      <w:r w:rsidRPr="00E6389C">
        <w:rPr>
          <w:rFonts w:ascii="Times New Roman" w:hAnsi="Times New Roman" w:cs="Times New Roman"/>
          <w:b/>
          <w:sz w:val="24"/>
          <w:lang w:val="en-US"/>
        </w:rPr>
        <w:t>IY</w:t>
      </w:r>
      <w:r w:rsidRPr="00E6389C">
        <w:rPr>
          <w:rFonts w:ascii="Times New Roman" w:hAnsi="Times New Roman" w:cs="Times New Roman"/>
          <w:b/>
          <w:sz w:val="24"/>
        </w:rPr>
        <w:t>3</w:t>
      </w:r>
      <w:r w:rsidRPr="00E6389C">
        <w:rPr>
          <w:rFonts w:ascii="Times New Roman" w:hAnsi="Times New Roman" w:cs="Times New Roman"/>
          <w:sz w:val="24"/>
        </w:rPr>
        <w:t>-AgNPs (Α)) υποδηλώνει ότι υπάρχει κάποια αλληλεπίδραση μεταξύ των ομάδων ΟΗ των φαινολικών ιόντων και της επιφάνειας των νανοσωματιδίων αργύρου.</w:t>
      </w:r>
    </w:p>
    <w:p w:rsidR="00653A34" w:rsidRDefault="00653A34" w:rsidP="0057743D">
      <w:pPr>
        <w:pStyle w:val="1Andy0"/>
        <w:tabs>
          <w:tab w:val="left" w:pos="426"/>
        </w:tabs>
        <w:spacing w:before="200" w:line="240" w:lineRule="auto"/>
        <w:contextualSpacing w:val="0"/>
        <w:jc w:val="both"/>
        <w:outlineLvl w:val="2"/>
        <w:rPr>
          <w:rStyle w:val="a9"/>
          <w:rFonts w:ascii="Times New Roman" w:eastAsiaTheme="majorEastAsia" w:hAnsi="Times New Roman" w:cs="Times New Roman"/>
          <w:b w:val="0"/>
          <w:sz w:val="24"/>
          <w:szCs w:val="24"/>
          <w:u w:val="single"/>
        </w:rPr>
      </w:pPr>
      <w:r w:rsidRPr="006B641D">
        <w:rPr>
          <w:rStyle w:val="a9"/>
          <w:rFonts w:ascii="Times New Roman" w:eastAsiaTheme="majorEastAsia" w:hAnsi="Times New Roman" w:cs="Times New Roman"/>
          <w:b w:val="0"/>
          <w:sz w:val="24"/>
          <w:szCs w:val="24"/>
          <w:u w:val="single"/>
        </w:rPr>
        <w:t xml:space="preserve">Ανάλυση </w:t>
      </w:r>
      <w:r>
        <w:rPr>
          <w:rStyle w:val="a9"/>
          <w:rFonts w:ascii="Times New Roman" w:eastAsiaTheme="majorEastAsia" w:hAnsi="Times New Roman" w:cs="Times New Roman"/>
          <w:b w:val="0"/>
          <w:sz w:val="24"/>
          <w:szCs w:val="24"/>
          <w:u w:val="single"/>
        </w:rPr>
        <w:t>ΤΕΜ</w:t>
      </w:r>
    </w:p>
    <w:p w:rsidR="00653A34" w:rsidRDefault="00653A34" w:rsidP="0057743D">
      <w:pPr>
        <w:spacing w:before="200" w:after="200" w:line="240" w:lineRule="auto"/>
        <w:jc w:val="both"/>
        <w:rPr>
          <w:rFonts w:ascii="Times New Roman" w:hAnsi="Times New Roman" w:cs="Times New Roman"/>
          <w:sz w:val="24"/>
        </w:rPr>
      </w:pPr>
      <w:r w:rsidRPr="0057743D">
        <w:rPr>
          <w:rFonts w:ascii="Times New Roman" w:hAnsi="Times New Roman" w:cs="Times New Roman"/>
          <w:sz w:val="24"/>
        </w:rPr>
        <w:t xml:space="preserve">Το σχήμα και το μέγεθος των παρασκευασθέντων </w:t>
      </w:r>
      <w:proofErr w:type="spellStart"/>
      <w:r w:rsidRPr="0057743D">
        <w:rPr>
          <w:rFonts w:ascii="Times New Roman" w:hAnsi="Times New Roman" w:cs="Times New Roman"/>
          <w:sz w:val="24"/>
        </w:rPr>
        <w:t>AgNPs</w:t>
      </w:r>
      <w:proofErr w:type="spellEnd"/>
      <w:r w:rsidRPr="0057743D">
        <w:rPr>
          <w:rFonts w:ascii="Times New Roman" w:hAnsi="Times New Roman" w:cs="Times New Roman"/>
          <w:sz w:val="24"/>
        </w:rPr>
        <w:t xml:space="preserve"> εξετάσθηκαν με την ανάλυση TEM. Σύμφωνα με τις εικόνες TEM (Εικόνα </w:t>
      </w:r>
      <w:r w:rsidR="00122F99">
        <w:rPr>
          <w:rFonts w:ascii="Times New Roman" w:hAnsi="Times New Roman" w:cs="Times New Roman"/>
          <w:sz w:val="24"/>
        </w:rPr>
        <w:t>5</w:t>
      </w:r>
      <w:r w:rsidRPr="0057743D">
        <w:rPr>
          <w:rFonts w:ascii="Times New Roman" w:hAnsi="Times New Roman" w:cs="Times New Roman"/>
          <w:sz w:val="24"/>
        </w:rPr>
        <w:t xml:space="preserve">), τα παραγόμενα νανοσωματίδια είναι </w:t>
      </w:r>
      <w:proofErr w:type="spellStart"/>
      <w:r w:rsidRPr="0057743D">
        <w:rPr>
          <w:rFonts w:ascii="Times New Roman" w:hAnsi="Times New Roman" w:cs="Times New Roman"/>
          <w:sz w:val="24"/>
        </w:rPr>
        <w:t>νανοσφαίρες</w:t>
      </w:r>
      <w:proofErr w:type="spellEnd"/>
      <w:r w:rsidRPr="0057743D">
        <w:rPr>
          <w:rFonts w:ascii="Times New Roman" w:hAnsi="Times New Roman" w:cs="Times New Roman"/>
          <w:sz w:val="24"/>
        </w:rPr>
        <w:t xml:space="preserve"> μικρής διασποράς, που αποτελούνται από πρωτογενή μικρότερα νανοσωματίδια αργύρου επικαλυμμένα από το ΙΥ. Το υποδεικνυόμενο μέγεθος των   </w:t>
      </w:r>
      <w:r w:rsidRPr="0057743D">
        <w:rPr>
          <w:rFonts w:ascii="Times New Roman" w:hAnsi="Times New Roman" w:cs="Times New Roman"/>
          <w:b/>
          <w:sz w:val="24"/>
        </w:rPr>
        <w:t>IY2</w:t>
      </w:r>
      <w:r w:rsidRPr="0057743D">
        <w:rPr>
          <w:rFonts w:ascii="Times New Roman" w:hAnsi="Times New Roman" w:cs="Times New Roman"/>
          <w:sz w:val="24"/>
        </w:rPr>
        <w:t xml:space="preserve">-AgNPs (115 </w:t>
      </w:r>
      <w:proofErr w:type="spellStart"/>
      <w:r w:rsidRPr="0057743D">
        <w:rPr>
          <w:rFonts w:ascii="Times New Roman" w:hAnsi="Times New Roman" w:cs="Times New Roman"/>
          <w:sz w:val="24"/>
        </w:rPr>
        <w:t>nm</w:t>
      </w:r>
      <w:proofErr w:type="spellEnd"/>
      <w:r w:rsidRPr="0057743D">
        <w:rPr>
          <w:rFonts w:ascii="Times New Roman" w:hAnsi="Times New Roman" w:cs="Times New Roman"/>
          <w:sz w:val="24"/>
        </w:rPr>
        <w:t xml:space="preserve">) είναι σε συμφωνία με την υδροδυναμική διάμετρο που προκύπτει από το DLS (114,8 </w:t>
      </w:r>
      <w:proofErr w:type="spellStart"/>
      <w:r w:rsidRPr="0057743D">
        <w:rPr>
          <w:rFonts w:ascii="Times New Roman" w:hAnsi="Times New Roman" w:cs="Times New Roman"/>
          <w:sz w:val="24"/>
        </w:rPr>
        <w:t>nm</w:t>
      </w:r>
      <w:proofErr w:type="spellEnd"/>
      <w:r w:rsidRPr="0057743D">
        <w:rPr>
          <w:rFonts w:ascii="Times New Roman" w:hAnsi="Times New Roman" w:cs="Times New Roman"/>
          <w:sz w:val="24"/>
        </w:rPr>
        <w:t>).</w:t>
      </w:r>
      <w:r>
        <w:rPr>
          <w:rFonts w:ascii="Times New Roman" w:hAnsi="Times New Roman" w:cs="Times New Roman"/>
          <w:sz w:val="24"/>
        </w:rPr>
        <w:t xml:space="preserve"> </w:t>
      </w:r>
    </w:p>
    <w:p w:rsidR="00653A34" w:rsidRDefault="00653A34" w:rsidP="00DD5C99">
      <w:pPr>
        <w:spacing w:after="120" w:line="240" w:lineRule="auto"/>
        <w:jc w:val="center"/>
        <w:rPr>
          <w:rFonts w:ascii="Times New Roman" w:hAnsi="Times New Roman" w:cs="Times New Roman"/>
          <w:sz w:val="24"/>
        </w:rPr>
      </w:pPr>
      <w:r>
        <w:rPr>
          <w:noProof/>
          <w:lang w:eastAsia="el-GR"/>
        </w:rPr>
        <w:lastRenderedPageBreak/>
        <w:drawing>
          <wp:inline distT="0" distB="0" distL="0" distR="0" wp14:anchorId="45CBAC83" wp14:editId="31A608E3">
            <wp:extent cx="3797298" cy="2105025"/>
            <wp:effectExtent l="0" t="0" r="0" b="0"/>
            <wp:docPr id="4" name="Εικόνα 4" descr="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em"/>
                    <pic:cNvPicPr>
                      <a:picLocks noChangeAspect="1" noChangeArrowheads="1"/>
                    </pic:cNvPicPr>
                  </pic:nvPicPr>
                  <pic:blipFill rotWithShape="1">
                    <a:blip r:embed="rId24">
                      <a:extLst>
                        <a:ext uri="{28A0092B-C50C-407E-A947-70E740481C1C}">
                          <a14:useLocalDpi xmlns:a14="http://schemas.microsoft.com/office/drawing/2010/main" val="0"/>
                        </a:ext>
                      </a:extLst>
                    </a:blip>
                    <a:srcRect l="15438" t="13493" r="26693" b="29588"/>
                    <a:stretch/>
                  </pic:blipFill>
                  <pic:spPr bwMode="auto">
                    <a:xfrm>
                      <a:off x="0" y="0"/>
                      <a:ext cx="3801802" cy="2107522"/>
                    </a:xfrm>
                    <a:prstGeom prst="rect">
                      <a:avLst/>
                    </a:prstGeom>
                    <a:noFill/>
                    <a:ln>
                      <a:noFill/>
                    </a:ln>
                    <a:extLst>
                      <a:ext uri="{53640926-AAD7-44D8-BBD7-CCE9431645EC}">
                        <a14:shadowObscured xmlns:a14="http://schemas.microsoft.com/office/drawing/2010/main"/>
                      </a:ext>
                    </a:extLst>
                  </pic:spPr>
                </pic:pic>
              </a:graphicData>
            </a:graphic>
          </wp:inline>
        </w:drawing>
      </w:r>
    </w:p>
    <w:p w:rsidR="00653A34" w:rsidRPr="007B33A0" w:rsidRDefault="00653A34" w:rsidP="0057743D">
      <w:pPr>
        <w:spacing w:after="0" w:line="240" w:lineRule="auto"/>
        <w:jc w:val="center"/>
        <w:rPr>
          <w:rFonts w:ascii="Times New Roman" w:hAnsi="Times New Roman" w:cs="Times New Roman"/>
          <w:szCs w:val="24"/>
        </w:rPr>
      </w:pPr>
      <w:r w:rsidRPr="007B33A0">
        <w:rPr>
          <w:rFonts w:ascii="Times New Roman" w:hAnsi="Times New Roman" w:cs="Times New Roman"/>
          <w:szCs w:val="24"/>
        </w:rPr>
        <w:t xml:space="preserve">Εικόνα </w:t>
      </w:r>
      <w:r w:rsidR="00122F99" w:rsidRPr="007B33A0">
        <w:rPr>
          <w:rFonts w:ascii="Times New Roman" w:hAnsi="Times New Roman" w:cs="Times New Roman"/>
          <w:szCs w:val="24"/>
        </w:rPr>
        <w:t>5</w:t>
      </w:r>
      <w:r w:rsidRPr="007B33A0">
        <w:rPr>
          <w:rFonts w:ascii="Times New Roman" w:hAnsi="Times New Roman" w:cs="Times New Roman"/>
          <w:szCs w:val="24"/>
        </w:rPr>
        <w:t xml:space="preserve">. Εικόνες ΤΕΜ </w:t>
      </w:r>
      <w:r w:rsidRPr="007B33A0">
        <w:rPr>
          <w:rFonts w:ascii="Times New Roman" w:hAnsi="Times New Roman" w:cs="Times New Roman"/>
          <w:noProof/>
          <w:szCs w:val="24"/>
        </w:rPr>
        <w:t xml:space="preserve">και </w:t>
      </w:r>
      <w:r w:rsidRPr="007B33A0">
        <w:rPr>
          <w:rFonts w:ascii="Times New Roman" w:hAnsi="Times New Roman" w:cs="Times New Roman"/>
          <w:noProof/>
          <w:szCs w:val="24"/>
          <w:lang w:val="en-US"/>
        </w:rPr>
        <w:t>SAED</w:t>
      </w:r>
      <w:r w:rsidRPr="007B33A0">
        <w:rPr>
          <w:rFonts w:ascii="Times New Roman" w:hAnsi="Times New Roman" w:cs="Times New Roman"/>
          <w:szCs w:val="24"/>
        </w:rPr>
        <w:t xml:space="preserve"> των </w:t>
      </w:r>
      <w:r w:rsidRPr="007B33A0">
        <w:rPr>
          <w:rFonts w:ascii="Times New Roman" w:hAnsi="Times New Roman" w:cs="Times New Roman"/>
          <w:b/>
          <w:szCs w:val="24"/>
        </w:rPr>
        <w:t>ΙΥ2</w:t>
      </w:r>
      <w:r w:rsidRPr="007B33A0">
        <w:rPr>
          <w:rFonts w:ascii="Times New Roman" w:hAnsi="Times New Roman" w:cs="Times New Roman"/>
          <w:szCs w:val="24"/>
        </w:rPr>
        <w:t>-</w:t>
      </w:r>
      <w:proofErr w:type="spellStart"/>
      <w:r w:rsidRPr="007B33A0">
        <w:rPr>
          <w:rFonts w:ascii="Times New Roman" w:hAnsi="Times New Roman" w:cs="Times New Roman"/>
          <w:szCs w:val="24"/>
          <w:lang w:val="en-US"/>
        </w:rPr>
        <w:t>AgNPs</w:t>
      </w:r>
      <w:proofErr w:type="spellEnd"/>
      <w:r w:rsidRPr="007B33A0">
        <w:rPr>
          <w:rFonts w:ascii="Times New Roman" w:hAnsi="Times New Roman" w:cs="Times New Roman"/>
          <w:szCs w:val="24"/>
        </w:rPr>
        <w:t xml:space="preserve"> </w:t>
      </w:r>
    </w:p>
    <w:p w:rsidR="00653A34" w:rsidRDefault="00653A34" w:rsidP="0057743D">
      <w:pPr>
        <w:spacing w:before="200" w:after="200" w:line="240" w:lineRule="auto"/>
        <w:jc w:val="both"/>
        <w:rPr>
          <w:rFonts w:ascii="Times New Roman" w:hAnsi="Times New Roman" w:cs="Times New Roman"/>
          <w:sz w:val="24"/>
        </w:rPr>
      </w:pPr>
      <w:r>
        <w:rPr>
          <w:rFonts w:ascii="Times New Roman" w:hAnsi="Times New Roman" w:cs="Times New Roman"/>
          <w:sz w:val="24"/>
        </w:rPr>
        <w:t xml:space="preserve">Επίσης πραγματοποιήθηκε </w:t>
      </w:r>
      <w:r w:rsidRPr="006B641D">
        <w:rPr>
          <w:rFonts w:ascii="Times New Roman" w:hAnsi="Times New Roman" w:cs="Times New Roman"/>
          <w:sz w:val="24"/>
        </w:rPr>
        <w:t xml:space="preserve">στοιχειακή ανάλυση των </w:t>
      </w:r>
      <w:proofErr w:type="spellStart"/>
      <w:r w:rsidRPr="006B641D">
        <w:rPr>
          <w:rFonts w:ascii="Times New Roman" w:hAnsi="Times New Roman" w:cs="Times New Roman"/>
          <w:sz w:val="24"/>
          <w:lang w:val="en-US"/>
        </w:rPr>
        <w:t>AgNPs</w:t>
      </w:r>
      <w:proofErr w:type="spellEnd"/>
      <w:r>
        <w:rPr>
          <w:rFonts w:ascii="Times New Roman" w:hAnsi="Times New Roman" w:cs="Times New Roman"/>
          <w:sz w:val="24"/>
        </w:rPr>
        <w:t xml:space="preserve">. </w:t>
      </w:r>
      <w:r w:rsidRPr="0057743D">
        <w:rPr>
          <w:rFonts w:ascii="Times New Roman" w:hAnsi="Times New Roman" w:cs="Times New Roman"/>
          <w:sz w:val="24"/>
        </w:rPr>
        <w:t>Η ανάλυση EDX έδειξε ότι ο Ag</w:t>
      </w:r>
      <w:r w:rsidRPr="0057743D">
        <w:rPr>
          <w:rFonts w:ascii="Times New Roman" w:hAnsi="Times New Roman" w:cs="Times New Roman"/>
          <w:sz w:val="24"/>
          <w:vertAlign w:val="superscript"/>
        </w:rPr>
        <w:t>0</w:t>
      </w:r>
      <w:r w:rsidRPr="0057743D">
        <w:rPr>
          <w:rFonts w:ascii="Times New Roman" w:hAnsi="Times New Roman" w:cs="Times New Roman"/>
          <w:sz w:val="24"/>
        </w:rPr>
        <w:t xml:space="preserve"> είναι το κύριο στοιχείο του προς ανάλυση δείγματος καθώς εμφανίζεται μια τυπικ</w:t>
      </w:r>
      <w:r>
        <w:rPr>
          <w:rFonts w:ascii="Times New Roman" w:hAnsi="Times New Roman" w:cs="Times New Roman"/>
          <w:sz w:val="24"/>
        </w:rPr>
        <w:t xml:space="preserve">ή κορυφή απορρόφησης στα 3 </w:t>
      </w:r>
      <w:proofErr w:type="spellStart"/>
      <w:r>
        <w:rPr>
          <w:rFonts w:ascii="Times New Roman" w:hAnsi="Times New Roman" w:cs="Times New Roman"/>
          <w:sz w:val="24"/>
        </w:rPr>
        <w:t>keV</w:t>
      </w:r>
      <w:proofErr w:type="spellEnd"/>
      <w:r>
        <w:rPr>
          <w:rFonts w:ascii="Times New Roman" w:hAnsi="Times New Roman" w:cs="Times New Roman"/>
          <w:sz w:val="24"/>
        </w:rPr>
        <w:t xml:space="preserve">. Επίσης εμφανίστηκε </w:t>
      </w:r>
      <w:r w:rsidRPr="0057743D">
        <w:rPr>
          <w:rFonts w:ascii="Times New Roman" w:hAnsi="Times New Roman" w:cs="Times New Roman"/>
          <w:sz w:val="24"/>
        </w:rPr>
        <w:t xml:space="preserve">κορυφή που αντιστοιχεί στον </w:t>
      </w:r>
      <w:proofErr w:type="spellStart"/>
      <w:r w:rsidRPr="0057743D">
        <w:rPr>
          <w:rFonts w:ascii="Times New Roman" w:hAnsi="Times New Roman" w:cs="Times New Roman"/>
          <w:sz w:val="24"/>
        </w:rPr>
        <w:t>Cu</w:t>
      </w:r>
      <w:proofErr w:type="spellEnd"/>
      <w:r w:rsidRPr="0057743D">
        <w:rPr>
          <w:rFonts w:ascii="Times New Roman" w:hAnsi="Times New Roman" w:cs="Times New Roman"/>
          <w:sz w:val="24"/>
        </w:rPr>
        <w:t xml:space="preserve">, </w:t>
      </w:r>
      <w:r>
        <w:rPr>
          <w:rFonts w:ascii="Times New Roman" w:hAnsi="Times New Roman" w:cs="Times New Roman"/>
          <w:sz w:val="24"/>
        </w:rPr>
        <w:t xml:space="preserve">εξαιτίας του χρησιμοποιούμενου </w:t>
      </w:r>
      <w:r w:rsidRPr="0057743D">
        <w:rPr>
          <w:rFonts w:ascii="Times New Roman" w:hAnsi="Times New Roman" w:cs="Times New Roman"/>
          <w:sz w:val="24"/>
        </w:rPr>
        <w:t xml:space="preserve"> για την τοποθέτηση του προς ανάλυση δείγματος </w:t>
      </w:r>
      <w:r>
        <w:rPr>
          <w:rFonts w:ascii="Times New Roman" w:hAnsi="Times New Roman" w:cs="Times New Roman"/>
          <w:sz w:val="24"/>
        </w:rPr>
        <w:t>πλέγματος</w:t>
      </w:r>
      <w:r w:rsidRPr="0057743D">
        <w:rPr>
          <w:rFonts w:ascii="Times New Roman" w:hAnsi="Times New Roman" w:cs="Times New Roman"/>
          <w:sz w:val="24"/>
        </w:rPr>
        <w:t xml:space="preserve"> ενώ η κορυφή του C θα μπορούσε να αποδο</w:t>
      </w:r>
      <w:r>
        <w:rPr>
          <w:rFonts w:ascii="Times New Roman" w:hAnsi="Times New Roman" w:cs="Times New Roman"/>
          <w:sz w:val="24"/>
        </w:rPr>
        <w:t xml:space="preserve">θεί στο ανθρακικό φορτίο του </w:t>
      </w:r>
      <w:r w:rsidRPr="0057743D">
        <w:rPr>
          <w:rFonts w:ascii="Times New Roman" w:hAnsi="Times New Roman" w:cs="Times New Roman"/>
          <w:b/>
          <w:sz w:val="24"/>
        </w:rPr>
        <w:t>IY2</w:t>
      </w:r>
      <w:r w:rsidRPr="0057743D">
        <w:rPr>
          <w:rFonts w:ascii="Times New Roman" w:hAnsi="Times New Roman" w:cs="Times New Roman"/>
          <w:sz w:val="24"/>
        </w:rPr>
        <w:t>.</w:t>
      </w:r>
    </w:p>
    <w:p w:rsidR="00653A34" w:rsidRPr="001672C1" w:rsidRDefault="00653A34" w:rsidP="0057743D">
      <w:pPr>
        <w:spacing w:before="200" w:after="200" w:line="240" w:lineRule="auto"/>
        <w:jc w:val="both"/>
        <w:rPr>
          <w:rStyle w:val="a9"/>
          <w:rFonts w:ascii="Times New Roman" w:eastAsiaTheme="majorEastAsia" w:hAnsi="Times New Roman" w:cs="Times New Roman"/>
          <w:b w:val="0"/>
          <w:sz w:val="24"/>
          <w:szCs w:val="24"/>
          <w:u w:val="single"/>
        </w:rPr>
      </w:pPr>
      <w:r w:rsidRPr="001672C1">
        <w:rPr>
          <w:rStyle w:val="a9"/>
          <w:rFonts w:ascii="Times New Roman" w:eastAsiaTheme="majorEastAsia" w:hAnsi="Times New Roman" w:cs="Times New Roman"/>
          <w:b w:val="0"/>
          <w:sz w:val="24"/>
          <w:szCs w:val="24"/>
          <w:u w:val="single"/>
        </w:rPr>
        <w:t>Μελέτη σταθερότητας</w:t>
      </w:r>
    </w:p>
    <w:p w:rsidR="00653A34" w:rsidRPr="00192840" w:rsidRDefault="00653A34" w:rsidP="0057743D">
      <w:pPr>
        <w:spacing w:before="200" w:after="200" w:line="240" w:lineRule="auto"/>
        <w:jc w:val="both"/>
        <w:rPr>
          <w:rStyle w:val="a9"/>
          <w:rFonts w:ascii="Times New Roman" w:eastAsiaTheme="majorEastAsia" w:hAnsi="Times New Roman" w:cs="Times New Roman"/>
          <w:b w:val="0"/>
          <w:sz w:val="24"/>
          <w:szCs w:val="24"/>
        </w:rPr>
      </w:pPr>
      <w:r>
        <w:rPr>
          <w:rStyle w:val="a9"/>
          <w:rFonts w:ascii="Times New Roman" w:eastAsiaTheme="majorEastAsia" w:hAnsi="Times New Roman" w:cs="Times New Roman"/>
          <w:b w:val="0"/>
          <w:sz w:val="24"/>
          <w:szCs w:val="24"/>
        </w:rPr>
        <w:t>Μ</w:t>
      </w:r>
      <w:r w:rsidR="009576C1">
        <w:rPr>
          <w:rStyle w:val="a9"/>
          <w:rFonts w:ascii="Times New Roman" w:eastAsiaTheme="majorEastAsia" w:hAnsi="Times New Roman" w:cs="Times New Roman"/>
          <w:b w:val="0"/>
          <w:sz w:val="24"/>
          <w:szCs w:val="24"/>
        </w:rPr>
        <w:t>ελετήθηκε η μεταβολή</w:t>
      </w:r>
      <w:r w:rsidRPr="001672C1">
        <w:rPr>
          <w:rStyle w:val="a9"/>
          <w:rFonts w:ascii="Times New Roman" w:eastAsiaTheme="majorEastAsia" w:hAnsi="Times New Roman" w:cs="Times New Roman"/>
          <w:b w:val="0"/>
          <w:sz w:val="24"/>
          <w:szCs w:val="24"/>
        </w:rPr>
        <w:t xml:space="preserve"> της υδροδυναμικής ακτίνας των </w:t>
      </w:r>
      <w:proofErr w:type="spellStart"/>
      <w:r w:rsidRPr="001672C1">
        <w:rPr>
          <w:rStyle w:val="a9"/>
          <w:rFonts w:ascii="Times New Roman" w:eastAsiaTheme="majorEastAsia" w:hAnsi="Times New Roman" w:cs="Times New Roman"/>
          <w:b w:val="0"/>
          <w:sz w:val="24"/>
          <w:szCs w:val="24"/>
        </w:rPr>
        <w:t>AgNPs</w:t>
      </w:r>
      <w:proofErr w:type="spellEnd"/>
      <w:r w:rsidRPr="001672C1">
        <w:rPr>
          <w:rStyle w:val="a9"/>
          <w:rFonts w:ascii="Times New Roman" w:eastAsiaTheme="majorEastAsia" w:hAnsi="Times New Roman" w:cs="Times New Roman"/>
          <w:b w:val="0"/>
          <w:sz w:val="24"/>
          <w:szCs w:val="24"/>
        </w:rPr>
        <w:t xml:space="preserve"> </w:t>
      </w:r>
      <w:r w:rsidR="009576C1">
        <w:rPr>
          <w:rStyle w:val="a9"/>
          <w:rFonts w:ascii="Times New Roman" w:eastAsiaTheme="majorEastAsia" w:hAnsi="Times New Roman" w:cs="Times New Roman"/>
          <w:b w:val="0"/>
          <w:sz w:val="24"/>
          <w:szCs w:val="24"/>
        </w:rPr>
        <w:t>κατά τη διάρκεια</w:t>
      </w:r>
      <w:r w:rsidRPr="001672C1">
        <w:rPr>
          <w:rStyle w:val="a9"/>
          <w:rFonts w:ascii="Times New Roman" w:eastAsiaTheme="majorEastAsia" w:hAnsi="Times New Roman" w:cs="Times New Roman"/>
          <w:b w:val="0"/>
          <w:sz w:val="24"/>
          <w:szCs w:val="24"/>
        </w:rPr>
        <w:t xml:space="preserve"> 40 ημερών. Από τη μελέτη αυτή, </w:t>
      </w:r>
      <w:r>
        <w:rPr>
          <w:rStyle w:val="a9"/>
          <w:rFonts w:ascii="Times New Roman" w:eastAsiaTheme="majorEastAsia" w:hAnsi="Times New Roman" w:cs="Times New Roman"/>
          <w:b w:val="0"/>
          <w:sz w:val="24"/>
          <w:szCs w:val="24"/>
        </w:rPr>
        <w:t>προκύπτει</w:t>
      </w:r>
      <w:r w:rsidRPr="001672C1">
        <w:rPr>
          <w:rStyle w:val="a9"/>
          <w:rFonts w:ascii="Times New Roman" w:eastAsiaTheme="majorEastAsia" w:hAnsi="Times New Roman" w:cs="Times New Roman"/>
          <w:b w:val="0"/>
          <w:sz w:val="24"/>
          <w:szCs w:val="24"/>
        </w:rPr>
        <w:t xml:space="preserve"> πως τα νανοσωματίδια παραμένουν σταθερά </w:t>
      </w:r>
      <w:r w:rsidR="009576C1">
        <w:rPr>
          <w:rStyle w:val="a9"/>
          <w:rFonts w:ascii="Times New Roman" w:eastAsiaTheme="majorEastAsia" w:hAnsi="Times New Roman" w:cs="Times New Roman"/>
          <w:b w:val="0"/>
          <w:sz w:val="24"/>
          <w:szCs w:val="24"/>
        </w:rPr>
        <w:t>σε αυτό το χρονικό διάστημα</w:t>
      </w:r>
      <w:r w:rsidRPr="001672C1">
        <w:rPr>
          <w:rStyle w:val="a9"/>
          <w:rFonts w:ascii="Times New Roman" w:eastAsiaTheme="majorEastAsia" w:hAnsi="Times New Roman" w:cs="Times New Roman"/>
          <w:b w:val="0"/>
          <w:sz w:val="24"/>
          <w:szCs w:val="24"/>
        </w:rPr>
        <w:t xml:space="preserve"> και τα μεγέθη τους είναι πρακτικά αμετάβλητα καθώς το εύρος των μεταβολών είναι τόσο μικρό που θα μπορούσε να αποδοθεί ακόμη και σε πειραματικό σφάλμα</w:t>
      </w:r>
      <w:r w:rsidR="00122F99">
        <w:rPr>
          <w:rStyle w:val="a9"/>
          <w:rFonts w:ascii="Times New Roman" w:eastAsiaTheme="majorEastAsia" w:hAnsi="Times New Roman" w:cs="Times New Roman"/>
          <w:b w:val="0"/>
          <w:sz w:val="24"/>
          <w:szCs w:val="24"/>
        </w:rPr>
        <w:t xml:space="preserve"> (Εικόνα 6)</w:t>
      </w:r>
      <w:r w:rsidRPr="001672C1">
        <w:rPr>
          <w:rStyle w:val="a9"/>
          <w:rFonts w:ascii="Times New Roman" w:eastAsiaTheme="majorEastAsia" w:hAnsi="Times New Roman" w:cs="Times New Roman"/>
          <w:b w:val="0"/>
          <w:sz w:val="24"/>
          <w:szCs w:val="24"/>
        </w:rPr>
        <w:t>.</w:t>
      </w:r>
    </w:p>
    <w:p w:rsidR="00122F99" w:rsidRDefault="00122F99" w:rsidP="00122F99">
      <w:pPr>
        <w:spacing w:before="200" w:after="120" w:line="240" w:lineRule="auto"/>
        <w:jc w:val="center"/>
        <w:rPr>
          <w:rStyle w:val="a9"/>
          <w:rFonts w:ascii="Times New Roman" w:eastAsiaTheme="majorEastAsia" w:hAnsi="Times New Roman" w:cs="Times New Roman"/>
          <w:b w:val="0"/>
          <w:sz w:val="24"/>
          <w:szCs w:val="24"/>
        </w:rPr>
      </w:pPr>
      <w:r>
        <w:rPr>
          <w:rFonts w:ascii="Times New Roman" w:eastAsiaTheme="majorEastAsia" w:hAnsi="Times New Roman" w:cs="Times New Roman"/>
          <w:bCs/>
          <w:noProof/>
          <w:sz w:val="24"/>
          <w:szCs w:val="24"/>
          <w:lang w:eastAsia="el-GR"/>
        </w:rPr>
        <w:drawing>
          <wp:inline distT="0" distB="0" distL="0" distR="0" wp14:anchorId="7F8F6B01">
            <wp:extent cx="3126105" cy="2147570"/>
            <wp:effectExtent l="0" t="0" r="0" b="5080"/>
            <wp:docPr id="7" name="Εικόνα 7" descr="s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bility"/>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val="0"/>
                        </a:ext>
                      </a:extLst>
                    </a:blip>
                    <a:srcRect l="24759" t="13789" r="32994" b="34462"/>
                    <a:stretch>
                      <a:fillRect/>
                    </a:stretch>
                  </pic:blipFill>
                  <pic:spPr bwMode="auto">
                    <a:xfrm>
                      <a:off x="0" y="0"/>
                      <a:ext cx="3126105" cy="2147570"/>
                    </a:xfrm>
                    <a:prstGeom prst="rect">
                      <a:avLst/>
                    </a:prstGeom>
                    <a:noFill/>
                    <a:ln>
                      <a:noFill/>
                    </a:ln>
                  </pic:spPr>
                </pic:pic>
              </a:graphicData>
            </a:graphic>
          </wp:inline>
        </w:drawing>
      </w:r>
    </w:p>
    <w:p w:rsidR="00122F99" w:rsidRPr="007B33A0" w:rsidRDefault="00122F99" w:rsidP="00122F99">
      <w:pPr>
        <w:spacing w:after="0" w:line="240" w:lineRule="auto"/>
        <w:jc w:val="center"/>
        <w:rPr>
          <w:rFonts w:ascii="Times New Roman" w:hAnsi="Times New Roman" w:cs="Times New Roman"/>
          <w:szCs w:val="24"/>
        </w:rPr>
      </w:pPr>
      <w:r w:rsidRPr="007B33A0">
        <w:rPr>
          <w:rFonts w:ascii="Times New Roman" w:hAnsi="Times New Roman" w:cs="Times New Roman"/>
          <w:szCs w:val="24"/>
        </w:rPr>
        <w:t xml:space="preserve">Εικόνα 6. Μελέτη σταθερότητας των </w:t>
      </w:r>
      <w:proofErr w:type="spellStart"/>
      <w:r w:rsidRPr="007B33A0">
        <w:rPr>
          <w:rFonts w:ascii="Times New Roman" w:hAnsi="Times New Roman" w:cs="Times New Roman"/>
          <w:szCs w:val="24"/>
          <w:lang w:val="en-US"/>
        </w:rPr>
        <w:t>AgNPs</w:t>
      </w:r>
      <w:proofErr w:type="spellEnd"/>
      <w:r w:rsidRPr="007B33A0">
        <w:rPr>
          <w:rFonts w:ascii="Times New Roman" w:hAnsi="Times New Roman" w:cs="Times New Roman"/>
          <w:szCs w:val="24"/>
        </w:rPr>
        <w:t xml:space="preserve"> σε υδατική διασπορά</w:t>
      </w:r>
    </w:p>
    <w:p w:rsidR="00122F99" w:rsidRDefault="00122F99" w:rsidP="00122F99">
      <w:pPr>
        <w:spacing w:after="0" w:line="240" w:lineRule="auto"/>
        <w:jc w:val="center"/>
        <w:rPr>
          <w:rFonts w:ascii="Times New Roman" w:hAnsi="Times New Roman" w:cs="Times New Roman"/>
          <w:sz w:val="20"/>
          <w:szCs w:val="24"/>
        </w:rPr>
      </w:pPr>
    </w:p>
    <w:p w:rsidR="00122F99" w:rsidRDefault="00122F99" w:rsidP="00122F99">
      <w:pPr>
        <w:spacing w:after="0" w:line="240" w:lineRule="auto"/>
        <w:jc w:val="center"/>
        <w:rPr>
          <w:rFonts w:ascii="Times New Roman" w:hAnsi="Times New Roman" w:cs="Times New Roman"/>
          <w:sz w:val="20"/>
          <w:szCs w:val="24"/>
        </w:rPr>
      </w:pPr>
    </w:p>
    <w:p w:rsidR="00122F99" w:rsidRDefault="00122F99" w:rsidP="00122F99">
      <w:pPr>
        <w:spacing w:after="0" w:line="240" w:lineRule="auto"/>
        <w:jc w:val="center"/>
        <w:rPr>
          <w:rFonts w:ascii="Times New Roman" w:hAnsi="Times New Roman" w:cs="Times New Roman"/>
          <w:sz w:val="20"/>
          <w:szCs w:val="24"/>
        </w:rPr>
      </w:pPr>
    </w:p>
    <w:p w:rsidR="00122F99" w:rsidRDefault="00122F99" w:rsidP="00122F99">
      <w:pPr>
        <w:spacing w:after="0" w:line="240" w:lineRule="auto"/>
        <w:jc w:val="center"/>
        <w:rPr>
          <w:rFonts w:ascii="Times New Roman" w:hAnsi="Times New Roman" w:cs="Times New Roman"/>
          <w:sz w:val="20"/>
          <w:szCs w:val="24"/>
        </w:rPr>
      </w:pPr>
    </w:p>
    <w:p w:rsidR="00122F99" w:rsidRDefault="00122F99" w:rsidP="00122F99">
      <w:pPr>
        <w:spacing w:after="0" w:line="240" w:lineRule="auto"/>
        <w:jc w:val="center"/>
        <w:rPr>
          <w:rFonts w:ascii="Times New Roman" w:hAnsi="Times New Roman" w:cs="Times New Roman"/>
          <w:sz w:val="20"/>
          <w:szCs w:val="24"/>
        </w:rPr>
      </w:pPr>
    </w:p>
    <w:p w:rsidR="00122F99" w:rsidRDefault="00122F99" w:rsidP="00122F99">
      <w:pPr>
        <w:spacing w:after="0" w:line="240" w:lineRule="auto"/>
        <w:jc w:val="center"/>
        <w:rPr>
          <w:rFonts w:ascii="Times New Roman" w:hAnsi="Times New Roman" w:cs="Times New Roman"/>
          <w:sz w:val="20"/>
          <w:szCs w:val="24"/>
        </w:rPr>
      </w:pPr>
    </w:p>
    <w:p w:rsidR="00122F99" w:rsidRPr="00DD5C99" w:rsidRDefault="00122F99" w:rsidP="00122F99">
      <w:pPr>
        <w:spacing w:after="0" w:line="240" w:lineRule="auto"/>
        <w:jc w:val="center"/>
        <w:rPr>
          <w:rFonts w:ascii="Times New Roman" w:hAnsi="Times New Roman" w:cs="Times New Roman"/>
          <w:sz w:val="20"/>
          <w:szCs w:val="24"/>
        </w:rPr>
      </w:pPr>
    </w:p>
    <w:p w:rsidR="00122F99" w:rsidRPr="006B641D" w:rsidRDefault="00122F99" w:rsidP="00122F99">
      <w:pPr>
        <w:spacing w:before="200" w:after="200" w:line="240" w:lineRule="auto"/>
        <w:jc w:val="center"/>
        <w:rPr>
          <w:rStyle w:val="a9"/>
          <w:rFonts w:ascii="Times New Roman" w:eastAsiaTheme="majorEastAsia" w:hAnsi="Times New Roman" w:cs="Times New Roman"/>
          <w:b w:val="0"/>
          <w:sz w:val="24"/>
          <w:szCs w:val="24"/>
        </w:rPr>
      </w:pPr>
    </w:p>
    <w:p w:rsidR="00653A34" w:rsidRPr="00CB4C99" w:rsidRDefault="00653A34" w:rsidP="0057743D">
      <w:pPr>
        <w:spacing w:before="200" w:after="200" w:line="240" w:lineRule="auto"/>
        <w:rPr>
          <w:rFonts w:ascii="Times New Roman" w:hAnsi="Times New Roman" w:cs="Times New Roman"/>
          <w:b/>
          <w:sz w:val="24"/>
          <w:lang w:val="en-US"/>
        </w:rPr>
      </w:pPr>
      <w:r w:rsidRPr="002A3153">
        <w:rPr>
          <w:rFonts w:ascii="Times New Roman" w:hAnsi="Times New Roman" w:cs="Times New Roman"/>
          <w:b/>
          <w:sz w:val="24"/>
        </w:rPr>
        <w:lastRenderedPageBreak/>
        <w:t>ΒΙΒΛΙΟΓΡΑΦΙΑ</w:t>
      </w:r>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r w:rsidRPr="00DD5C99">
        <w:rPr>
          <w:rFonts w:ascii="Times New Roman" w:hAnsi="Times New Roman" w:cs="Times New Roman"/>
          <w:color w:val="auto"/>
          <w:sz w:val="24"/>
          <w:szCs w:val="24"/>
          <w:lang w:val="en-US"/>
        </w:rPr>
        <w:t>1.</w:t>
      </w:r>
      <w:r w:rsidRPr="00DD5C99">
        <w:rPr>
          <w:rFonts w:ascii="Times New Roman" w:hAnsi="Times New Roman" w:cs="Times New Roman"/>
          <w:color w:val="auto"/>
          <w:sz w:val="24"/>
          <w:szCs w:val="24"/>
          <w:lang w:val="en-US"/>
        </w:rPr>
        <w:tab/>
        <w:t xml:space="preserve">Wilkes, J. S.; Wasserscheid, P.; Welton, T., Introduction. In </w:t>
      </w:r>
      <w:r w:rsidRPr="00DD5C99">
        <w:rPr>
          <w:rFonts w:ascii="Times New Roman" w:hAnsi="Times New Roman" w:cs="Times New Roman"/>
          <w:i/>
          <w:color w:val="auto"/>
          <w:sz w:val="24"/>
          <w:szCs w:val="24"/>
          <w:lang w:val="en-US"/>
        </w:rPr>
        <w:t>Ionic Liquids in Synthesis</w:t>
      </w:r>
      <w:r w:rsidRPr="00DD5C99">
        <w:rPr>
          <w:rFonts w:ascii="Times New Roman" w:hAnsi="Times New Roman" w:cs="Times New Roman"/>
          <w:color w:val="auto"/>
          <w:sz w:val="24"/>
          <w:szCs w:val="24"/>
          <w:lang w:val="en-US"/>
        </w:rPr>
        <w:t>, Wiley-VCH Verlag GmbH &amp; Co. KGaA: 2008; pp 1-6.</w:t>
      </w:r>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7" w:name="_ENREF_2"/>
      <w:r w:rsidRPr="00DD5C99">
        <w:rPr>
          <w:rFonts w:ascii="Times New Roman" w:hAnsi="Times New Roman" w:cs="Times New Roman"/>
          <w:color w:val="auto"/>
          <w:sz w:val="24"/>
          <w:szCs w:val="24"/>
          <w:lang w:val="en-US"/>
        </w:rPr>
        <w:t>2.</w:t>
      </w:r>
      <w:r w:rsidRPr="00DD5C99">
        <w:rPr>
          <w:rFonts w:ascii="Times New Roman" w:hAnsi="Times New Roman" w:cs="Times New Roman"/>
          <w:color w:val="auto"/>
          <w:sz w:val="24"/>
          <w:szCs w:val="24"/>
          <w:lang w:val="en-US"/>
        </w:rPr>
        <w:tab/>
        <w:t xml:space="preserve">LI Zhen, Z. Y., HAN Feng, YANG Lei, SONG HeYuan, CHEN Jing, XIA ChunGu, Catalysis and applications of task-specific ionic liquids. </w:t>
      </w:r>
      <w:r w:rsidRPr="00DD5C99">
        <w:rPr>
          <w:rFonts w:ascii="Times New Roman" w:hAnsi="Times New Roman" w:cs="Times New Roman"/>
          <w:i/>
          <w:color w:val="auto"/>
          <w:sz w:val="24"/>
          <w:szCs w:val="24"/>
          <w:lang w:val="en-US"/>
        </w:rPr>
        <w:t xml:space="preserve">Scientia Sinica Chimica </w:t>
      </w:r>
      <w:r w:rsidRPr="00DD5C99">
        <w:rPr>
          <w:rFonts w:ascii="Times New Roman" w:hAnsi="Times New Roman" w:cs="Times New Roman"/>
          <w:b/>
          <w:color w:val="auto"/>
          <w:sz w:val="24"/>
          <w:szCs w:val="24"/>
          <w:lang w:val="en-US"/>
        </w:rPr>
        <w:t>2012,</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42</w:t>
      </w:r>
      <w:r w:rsidRPr="00DD5C99">
        <w:rPr>
          <w:rFonts w:ascii="Times New Roman" w:hAnsi="Times New Roman" w:cs="Times New Roman"/>
          <w:color w:val="auto"/>
          <w:sz w:val="24"/>
          <w:szCs w:val="24"/>
          <w:lang w:val="en-US"/>
        </w:rPr>
        <w:t xml:space="preserve"> (4), 502-524.</w:t>
      </w:r>
      <w:bookmarkEnd w:id="7"/>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8" w:name="_ENREF_3"/>
      <w:r w:rsidRPr="00DD5C99">
        <w:rPr>
          <w:rFonts w:ascii="Times New Roman" w:hAnsi="Times New Roman" w:cs="Times New Roman"/>
          <w:color w:val="auto"/>
          <w:sz w:val="24"/>
          <w:szCs w:val="24"/>
          <w:lang w:val="en-US"/>
        </w:rPr>
        <w:t>3.</w:t>
      </w:r>
      <w:r w:rsidRPr="00DD5C99">
        <w:rPr>
          <w:rFonts w:ascii="Times New Roman" w:hAnsi="Times New Roman" w:cs="Times New Roman"/>
          <w:color w:val="auto"/>
          <w:sz w:val="24"/>
          <w:szCs w:val="24"/>
          <w:lang w:val="en-US"/>
        </w:rPr>
        <w:tab/>
        <w:t xml:space="preserve">Tzani, A.; Elmaloglou, M.; Kyriazis, C.; Aravopoulou, D.; Kleidas, I.; Papadopoulos, A.; Ioannou, E.; Kyritsis, A.; Voutsas, E.; Detsi, A., Synthesis and structure-properties relationship studies of biodegradable hydroxylammonium-based protic ionic liquids. </w:t>
      </w:r>
      <w:r w:rsidRPr="00DD5C99">
        <w:rPr>
          <w:rFonts w:ascii="Times New Roman" w:hAnsi="Times New Roman" w:cs="Times New Roman"/>
          <w:i/>
          <w:color w:val="auto"/>
          <w:sz w:val="24"/>
          <w:szCs w:val="24"/>
          <w:lang w:val="en-US"/>
        </w:rPr>
        <w:t xml:space="preserve">Journal of Molecular Liquids </w:t>
      </w:r>
      <w:r w:rsidRPr="00DD5C99">
        <w:rPr>
          <w:rFonts w:ascii="Times New Roman" w:hAnsi="Times New Roman" w:cs="Times New Roman"/>
          <w:b/>
          <w:color w:val="auto"/>
          <w:sz w:val="24"/>
          <w:szCs w:val="24"/>
          <w:lang w:val="en-US"/>
        </w:rPr>
        <w:t>2016,</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224, Part A</w:t>
      </w:r>
      <w:r w:rsidRPr="00DD5C99">
        <w:rPr>
          <w:rFonts w:ascii="Times New Roman" w:hAnsi="Times New Roman" w:cs="Times New Roman"/>
          <w:color w:val="auto"/>
          <w:sz w:val="24"/>
          <w:szCs w:val="24"/>
          <w:lang w:val="en-US"/>
        </w:rPr>
        <w:t>, 366-376.</w:t>
      </w:r>
      <w:bookmarkEnd w:id="8"/>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9" w:name="_ENREF_4"/>
      <w:r w:rsidRPr="00DD5C99">
        <w:rPr>
          <w:rFonts w:ascii="Times New Roman" w:hAnsi="Times New Roman" w:cs="Times New Roman"/>
          <w:color w:val="auto"/>
          <w:sz w:val="24"/>
          <w:szCs w:val="24"/>
          <w:lang w:val="en-US"/>
        </w:rPr>
        <w:t>4.</w:t>
      </w:r>
      <w:r w:rsidRPr="00DD5C99">
        <w:rPr>
          <w:rFonts w:ascii="Times New Roman" w:hAnsi="Times New Roman" w:cs="Times New Roman"/>
          <w:color w:val="auto"/>
          <w:sz w:val="24"/>
          <w:szCs w:val="24"/>
          <w:lang w:val="en-US"/>
        </w:rPr>
        <w:tab/>
        <w:t xml:space="preserve">Tzani, A.; Douka, A.; Papadopoulos, A.; Pavlatou, E. A.; Voutsas, E.; Detsi, A., Synthesis of Biscoumarins Using Recyclable and Biodegradable Task-Specific Ionic Liquids. </w:t>
      </w:r>
      <w:r w:rsidRPr="00DD5C99">
        <w:rPr>
          <w:rFonts w:ascii="Times New Roman" w:hAnsi="Times New Roman" w:cs="Times New Roman"/>
          <w:i/>
          <w:color w:val="auto"/>
          <w:sz w:val="24"/>
          <w:szCs w:val="24"/>
          <w:lang w:val="en-US"/>
        </w:rPr>
        <w:t xml:space="preserve">ACS Sustainable Chemistry &amp; Engineering </w:t>
      </w:r>
      <w:r w:rsidRPr="00DD5C99">
        <w:rPr>
          <w:rFonts w:ascii="Times New Roman" w:hAnsi="Times New Roman" w:cs="Times New Roman"/>
          <w:b/>
          <w:color w:val="auto"/>
          <w:sz w:val="24"/>
          <w:szCs w:val="24"/>
          <w:lang w:val="en-US"/>
        </w:rPr>
        <w:t>2013,</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1</w:t>
      </w:r>
      <w:r w:rsidRPr="00DD5C99">
        <w:rPr>
          <w:rFonts w:ascii="Times New Roman" w:hAnsi="Times New Roman" w:cs="Times New Roman"/>
          <w:color w:val="auto"/>
          <w:sz w:val="24"/>
          <w:szCs w:val="24"/>
          <w:lang w:val="en-US"/>
        </w:rPr>
        <w:t xml:space="preserve"> (9), 1180-1185.</w:t>
      </w:r>
      <w:bookmarkEnd w:id="9"/>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0" w:name="_ENREF_5"/>
      <w:r w:rsidRPr="00DD5C99">
        <w:rPr>
          <w:rFonts w:ascii="Times New Roman" w:hAnsi="Times New Roman" w:cs="Times New Roman"/>
          <w:color w:val="auto"/>
          <w:sz w:val="24"/>
          <w:szCs w:val="24"/>
          <w:lang w:val="en-US"/>
        </w:rPr>
        <w:t>5.</w:t>
      </w:r>
      <w:r w:rsidRPr="00DD5C99">
        <w:rPr>
          <w:rFonts w:ascii="Times New Roman" w:hAnsi="Times New Roman" w:cs="Times New Roman"/>
          <w:color w:val="auto"/>
          <w:sz w:val="24"/>
          <w:szCs w:val="24"/>
          <w:lang w:val="en-US"/>
        </w:rPr>
        <w:tab/>
        <w:t xml:space="preserve">Tsanas, C.; Tzani, A.; Papadopoulos, A.; Detsi, A.; Voutsas, E., Ionic liquids as entrainers for the separation of the ethanol/water system. </w:t>
      </w:r>
      <w:r w:rsidRPr="00DD5C99">
        <w:rPr>
          <w:rFonts w:ascii="Times New Roman" w:hAnsi="Times New Roman" w:cs="Times New Roman"/>
          <w:i/>
          <w:color w:val="auto"/>
          <w:sz w:val="24"/>
          <w:szCs w:val="24"/>
          <w:lang w:val="en-US"/>
        </w:rPr>
        <w:t xml:space="preserve">Fluid Phase Equilibria </w:t>
      </w:r>
      <w:r w:rsidRPr="00DD5C99">
        <w:rPr>
          <w:rFonts w:ascii="Times New Roman" w:hAnsi="Times New Roman" w:cs="Times New Roman"/>
          <w:b/>
          <w:color w:val="auto"/>
          <w:sz w:val="24"/>
          <w:szCs w:val="24"/>
          <w:lang w:val="en-US"/>
        </w:rPr>
        <w:t>2014,</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379</w:t>
      </w:r>
      <w:r w:rsidRPr="00DD5C99">
        <w:rPr>
          <w:rFonts w:ascii="Times New Roman" w:hAnsi="Times New Roman" w:cs="Times New Roman"/>
          <w:color w:val="auto"/>
          <w:sz w:val="24"/>
          <w:szCs w:val="24"/>
          <w:lang w:val="en-US"/>
        </w:rPr>
        <w:t>, 148-156.</w:t>
      </w:r>
      <w:bookmarkEnd w:id="10"/>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1" w:name="_ENREF_6"/>
      <w:r w:rsidRPr="00DD5C99">
        <w:rPr>
          <w:rFonts w:ascii="Times New Roman" w:hAnsi="Times New Roman" w:cs="Times New Roman"/>
          <w:color w:val="auto"/>
          <w:sz w:val="24"/>
          <w:szCs w:val="24"/>
          <w:lang w:val="en-US"/>
        </w:rPr>
        <w:t>6.</w:t>
      </w:r>
      <w:r w:rsidRPr="00DD5C99">
        <w:rPr>
          <w:rFonts w:ascii="Times New Roman" w:hAnsi="Times New Roman" w:cs="Times New Roman"/>
          <w:color w:val="auto"/>
          <w:sz w:val="24"/>
          <w:szCs w:val="24"/>
          <w:lang w:val="en-US"/>
        </w:rPr>
        <w:tab/>
        <w:t xml:space="preserve">Gjineci, N.; Boli, E.; Tzani, A.; Detsi, A.; Voutsas, E., Separation of the ethanol/water azeotropic mixture using ionic liquids and deep eutectic solvents. </w:t>
      </w:r>
      <w:r w:rsidRPr="00DD5C99">
        <w:rPr>
          <w:rFonts w:ascii="Times New Roman" w:hAnsi="Times New Roman" w:cs="Times New Roman"/>
          <w:i/>
          <w:color w:val="auto"/>
          <w:sz w:val="24"/>
          <w:szCs w:val="24"/>
          <w:lang w:val="en-US"/>
        </w:rPr>
        <w:t xml:space="preserve">Fluid Phase Equilibria </w:t>
      </w:r>
      <w:r w:rsidRPr="00DD5C99">
        <w:rPr>
          <w:rFonts w:ascii="Times New Roman" w:hAnsi="Times New Roman" w:cs="Times New Roman"/>
          <w:b/>
          <w:color w:val="auto"/>
          <w:sz w:val="24"/>
          <w:szCs w:val="24"/>
          <w:lang w:val="en-US"/>
        </w:rPr>
        <w:t>2016,</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424</w:t>
      </w:r>
      <w:r w:rsidRPr="00DD5C99">
        <w:rPr>
          <w:rFonts w:ascii="Times New Roman" w:hAnsi="Times New Roman" w:cs="Times New Roman"/>
          <w:color w:val="auto"/>
          <w:sz w:val="24"/>
          <w:szCs w:val="24"/>
          <w:lang w:val="en-US"/>
        </w:rPr>
        <w:t>, 1-7.</w:t>
      </w:r>
      <w:bookmarkEnd w:id="11"/>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2" w:name="_ENREF_7"/>
      <w:r w:rsidRPr="00DD5C99">
        <w:rPr>
          <w:rFonts w:ascii="Times New Roman" w:hAnsi="Times New Roman" w:cs="Times New Roman"/>
          <w:color w:val="auto"/>
          <w:sz w:val="24"/>
          <w:szCs w:val="24"/>
          <w:lang w:val="en-US"/>
        </w:rPr>
        <w:t>7.</w:t>
      </w:r>
      <w:r w:rsidRPr="00DD5C99">
        <w:rPr>
          <w:rFonts w:ascii="Times New Roman" w:hAnsi="Times New Roman" w:cs="Times New Roman"/>
          <w:color w:val="auto"/>
          <w:sz w:val="24"/>
          <w:szCs w:val="24"/>
          <w:lang w:val="en-US"/>
        </w:rPr>
        <w:tab/>
        <w:t xml:space="preserve">Papadopoulou, A. A.; Tzani, A.; Polydera, A. C.; Katapodis, P.; Voutsas, E.; Detsi, A.; Stamatis, H., Green biotransformations catalysed by enzyme-inorganic hybrid nanoflowers in environmentally friendly ionic solvents. </w:t>
      </w:r>
      <w:r w:rsidRPr="00DD5C99">
        <w:rPr>
          <w:rFonts w:ascii="Times New Roman" w:hAnsi="Times New Roman" w:cs="Times New Roman"/>
          <w:i/>
          <w:color w:val="auto"/>
          <w:sz w:val="24"/>
          <w:szCs w:val="24"/>
          <w:lang w:val="en-US"/>
        </w:rPr>
        <w:t xml:space="preserve">Environmental science and pollution research international </w:t>
      </w:r>
      <w:r w:rsidRPr="00DD5C99">
        <w:rPr>
          <w:rFonts w:ascii="Times New Roman" w:hAnsi="Times New Roman" w:cs="Times New Roman"/>
          <w:b/>
          <w:color w:val="auto"/>
          <w:sz w:val="24"/>
          <w:szCs w:val="24"/>
          <w:lang w:val="en-US"/>
        </w:rPr>
        <w:t>2017</w:t>
      </w:r>
      <w:r w:rsidR="004D4CB4" w:rsidRPr="005412EC">
        <w:rPr>
          <w:rFonts w:ascii="Times New Roman" w:hAnsi="Times New Roman" w:cs="Times New Roman"/>
          <w:b/>
          <w:color w:val="auto"/>
          <w:sz w:val="24"/>
          <w:szCs w:val="24"/>
          <w:lang w:val="en-US"/>
        </w:rPr>
        <w:t xml:space="preserve"> </w:t>
      </w:r>
      <w:r w:rsidR="004D4CB4" w:rsidRPr="004D4CB4">
        <w:rPr>
          <w:rFonts w:ascii="Times New Roman" w:hAnsi="Times New Roman" w:cs="Times New Roman"/>
          <w:color w:val="auto"/>
          <w:sz w:val="24"/>
          <w:szCs w:val="24"/>
          <w:lang w:val="en-US"/>
        </w:rPr>
        <w:t>(in press)</w:t>
      </w:r>
      <w:r w:rsidRPr="004D4CB4">
        <w:rPr>
          <w:rFonts w:ascii="Times New Roman" w:hAnsi="Times New Roman" w:cs="Times New Roman"/>
          <w:color w:val="auto"/>
          <w:sz w:val="24"/>
          <w:szCs w:val="24"/>
          <w:lang w:val="en-US"/>
        </w:rPr>
        <w:t>.</w:t>
      </w:r>
      <w:bookmarkEnd w:id="12"/>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3" w:name="_ENREF_8"/>
      <w:r w:rsidRPr="00DD5C99">
        <w:rPr>
          <w:rFonts w:ascii="Times New Roman" w:hAnsi="Times New Roman" w:cs="Times New Roman"/>
          <w:color w:val="auto"/>
          <w:sz w:val="24"/>
          <w:szCs w:val="24"/>
          <w:lang w:val="en-US"/>
        </w:rPr>
        <w:t>8.</w:t>
      </w:r>
      <w:r w:rsidRPr="00DD5C99">
        <w:rPr>
          <w:rFonts w:ascii="Times New Roman" w:hAnsi="Times New Roman" w:cs="Times New Roman"/>
          <w:color w:val="auto"/>
          <w:sz w:val="24"/>
          <w:szCs w:val="24"/>
          <w:lang w:val="en-US"/>
        </w:rPr>
        <w:tab/>
        <w:t xml:space="preserve">Papadopoulou, A. A.; Tzani, A.; Alivertis, D.; Katsoura, M. H.; Polydera, A. C.; Detsi, A.; Stamatis, H., Hydroxyl ammonium ionic liquids as media for biocatalytic oxidations. </w:t>
      </w:r>
      <w:r w:rsidRPr="00DD5C99">
        <w:rPr>
          <w:rFonts w:ascii="Times New Roman" w:hAnsi="Times New Roman" w:cs="Times New Roman"/>
          <w:i/>
          <w:color w:val="auto"/>
          <w:sz w:val="24"/>
          <w:szCs w:val="24"/>
          <w:lang w:val="en-US"/>
        </w:rPr>
        <w:t xml:space="preserve">Green Chemistry </w:t>
      </w:r>
      <w:r w:rsidRPr="00DD5C99">
        <w:rPr>
          <w:rFonts w:ascii="Times New Roman" w:hAnsi="Times New Roman" w:cs="Times New Roman"/>
          <w:b/>
          <w:color w:val="auto"/>
          <w:sz w:val="24"/>
          <w:szCs w:val="24"/>
          <w:lang w:val="en-US"/>
        </w:rPr>
        <w:t>2016,</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18</w:t>
      </w:r>
      <w:r w:rsidRPr="00DD5C99">
        <w:rPr>
          <w:rFonts w:ascii="Times New Roman" w:hAnsi="Times New Roman" w:cs="Times New Roman"/>
          <w:color w:val="auto"/>
          <w:sz w:val="24"/>
          <w:szCs w:val="24"/>
          <w:lang w:val="en-US"/>
        </w:rPr>
        <w:t xml:space="preserve"> (4), 1147-1158.</w:t>
      </w:r>
      <w:bookmarkEnd w:id="13"/>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4" w:name="_ENREF_9"/>
      <w:r w:rsidRPr="00A4593B">
        <w:rPr>
          <w:rFonts w:ascii="Times New Roman" w:hAnsi="Times New Roman" w:cs="Times New Roman"/>
          <w:color w:val="auto"/>
          <w:sz w:val="24"/>
          <w:szCs w:val="24"/>
          <w:lang w:val="en-US"/>
        </w:rPr>
        <w:t>9.</w:t>
      </w:r>
      <w:r w:rsidRPr="00A4593B">
        <w:rPr>
          <w:rFonts w:ascii="Times New Roman" w:hAnsi="Times New Roman" w:cs="Times New Roman"/>
          <w:color w:val="auto"/>
          <w:sz w:val="24"/>
          <w:szCs w:val="24"/>
          <w:lang w:val="en-US"/>
        </w:rPr>
        <w:tab/>
        <w:t xml:space="preserve">Tzani, A.; Koutsoukos, S.; Koukouzelis, D.; Detsi, A., Synthesis and characterization of silver nanoparticles using biodegradable protic ionic liquids. </w:t>
      </w:r>
      <w:r w:rsidRPr="00A4593B">
        <w:rPr>
          <w:rFonts w:ascii="Times New Roman" w:hAnsi="Times New Roman" w:cs="Times New Roman"/>
          <w:i/>
          <w:color w:val="auto"/>
          <w:sz w:val="24"/>
          <w:szCs w:val="24"/>
          <w:lang w:val="en-US"/>
        </w:rPr>
        <w:t xml:space="preserve">Journal of Molecular Liquids </w:t>
      </w:r>
      <w:r w:rsidRPr="00A4593B">
        <w:rPr>
          <w:rFonts w:ascii="Times New Roman" w:hAnsi="Times New Roman" w:cs="Times New Roman"/>
          <w:b/>
          <w:color w:val="auto"/>
          <w:sz w:val="24"/>
          <w:szCs w:val="24"/>
          <w:lang w:val="en-US"/>
        </w:rPr>
        <w:t>2017</w:t>
      </w:r>
      <w:r w:rsidR="00A4593B" w:rsidRPr="005412EC">
        <w:rPr>
          <w:rFonts w:ascii="Times New Roman" w:hAnsi="Times New Roman" w:cs="Times New Roman"/>
          <w:b/>
          <w:color w:val="auto"/>
          <w:sz w:val="24"/>
          <w:szCs w:val="24"/>
          <w:lang w:val="en-US"/>
        </w:rPr>
        <w:t xml:space="preserve">, </w:t>
      </w:r>
      <w:r w:rsidR="00A4593B" w:rsidRPr="005412EC">
        <w:rPr>
          <w:rFonts w:ascii="Times New Roman" w:hAnsi="Times New Roman" w:cs="Times New Roman"/>
          <w:i/>
          <w:color w:val="auto"/>
          <w:sz w:val="24"/>
          <w:szCs w:val="24"/>
          <w:lang w:val="en-US"/>
        </w:rPr>
        <w:t>243</w:t>
      </w:r>
      <w:r w:rsidR="00A4593B" w:rsidRPr="005412EC">
        <w:rPr>
          <w:rFonts w:ascii="Times New Roman" w:hAnsi="Times New Roman" w:cs="Times New Roman"/>
          <w:color w:val="auto"/>
          <w:sz w:val="24"/>
          <w:szCs w:val="24"/>
          <w:lang w:val="en-US"/>
        </w:rPr>
        <w:t>, 212-218</w:t>
      </w:r>
      <w:r w:rsidRPr="00A4593B">
        <w:rPr>
          <w:rFonts w:ascii="Times New Roman" w:hAnsi="Times New Roman" w:cs="Times New Roman"/>
          <w:color w:val="auto"/>
          <w:sz w:val="24"/>
          <w:szCs w:val="24"/>
          <w:lang w:val="en-US"/>
        </w:rPr>
        <w:t>.</w:t>
      </w:r>
      <w:bookmarkEnd w:id="14"/>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5" w:name="_ENREF_10"/>
      <w:r w:rsidRPr="00DD5C99">
        <w:rPr>
          <w:rFonts w:ascii="Times New Roman" w:hAnsi="Times New Roman" w:cs="Times New Roman"/>
          <w:color w:val="auto"/>
          <w:sz w:val="24"/>
          <w:szCs w:val="24"/>
          <w:lang w:val="en-US"/>
        </w:rPr>
        <w:t>10.</w:t>
      </w:r>
      <w:r w:rsidRPr="00DD5C99">
        <w:rPr>
          <w:rFonts w:ascii="Times New Roman" w:hAnsi="Times New Roman" w:cs="Times New Roman"/>
          <w:color w:val="auto"/>
          <w:sz w:val="24"/>
          <w:szCs w:val="24"/>
          <w:lang w:val="en-US"/>
        </w:rPr>
        <w:tab/>
        <w:t xml:space="preserve">Lazarus, L. L.; Riche, C. T.; Malmstadt, N.; Brutchey, R. L., Effect of Ionic Liquid Impurities on the Synthesis of Silver Nanoparticles. </w:t>
      </w:r>
      <w:r w:rsidRPr="00DD5C99">
        <w:rPr>
          <w:rFonts w:ascii="Times New Roman" w:hAnsi="Times New Roman" w:cs="Times New Roman"/>
          <w:i/>
          <w:color w:val="auto"/>
          <w:sz w:val="24"/>
          <w:szCs w:val="24"/>
          <w:lang w:val="en-US"/>
        </w:rPr>
        <w:t xml:space="preserve">Langmuir </w:t>
      </w:r>
      <w:r w:rsidRPr="00DD5C99">
        <w:rPr>
          <w:rFonts w:ascii="Times New Roman" w:hAnsi="Times New Roman" w:cs="Times New Roman"/>
          <w:b/>
          <w:color w:val="auto"/>
          <w:sz w:val="24"/>
          <w:szCs w:val="24"/>
          <w:lang w:val="en-US"/>
        </w:rPr>
        <w:t>2012,</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28</w:t>
      </w:r>
      <w:r w:rsidRPr="00DD5C99">
        <w:rPr>
          <w:rFonts w:ascii="Times New Roman" w:hAnsi="Times New Roman" w:cs="Times New Roman"/>
          <w:color w:val="auto"/>
          <w:sz w:val="24"/>
          <w:szCs w:val="24"/>
          <w:lang w:val="en-US"/>
        </w:rPr>
        <w:t xml:space="preserve"> (45), 15987-15993.</w:t>
      </w:r>
      <w:bookmarkEnd w:id="15"/>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6" w:name="_ENREF_11"/>
      <w:r w:rsidRPr="00DD5C99">
        <w:rPr>
          <w:rFonts w:ascii="Times New Roman" w:hAnsi="Times New Roman" w:cs="Times New Roman"/>
          <w:color w:val="auto"/>
          <w:sz w:val="24"/>
          <w:szCs w:val="24"/>
          <w:lang w:val="en-US"/>
        </w:rPr>
        <w:t>11.</w:t>
      </w:r>
      <w:r w:rsidRPr="00DD5C99">
        <w:rPr>
          <w:rFonts w:ascii="Times New Roman" w:hAnsi="Times New Roman" w:cs="Times New Roman"/>
          <w:color w:val="auto"/>
          <w:sz w:val="24"/>
          <w:szCs w:val="24"/>
          <w:lang w:val="en-US"/>
        </w:rPr>
        <w:tab/>
        <w:t xml:space="preserve">Anouti, M.; Jacquemin, J., Structuring reductive media containing protic ionic liquids and their application to the formation of metallic nanoparticles. </w:t>
      </w:r>
      <w:r w:rsidRPr="00DD5C99">
        <w:rPr>
          <w:rFonts w:ascii="Times New Roman" w:hAnsi="Times New Roman" w:cs="Times New Roman"/>
          <w:i/>
          <w:color w:val="auto"/>
          <w:sz w:val="24"/>
          <w:szCs w:val="24"/>
          <w:lang w:val="en-US"/>
        </w:rPr>
        <w:t xml:space="preserve">Colloids and Surfaces A: Physicochemical and Engineering Aspects </w:t>
      </w:r>
      <w:r w:rsidRPr="00DD5C99">
        <w:rPr>
          <w:rFonts w:ascii="Times New Roman" w:hAnsi="Times New Roman" w:cs="Times New Roman"/>
          <w:b/>
          <w:color w:val="auto"/>
          <w:sz w:val="24"/>
          <w:szCs w:val="24"/>
          <w:lang w:val="en-US"/>
        </w:rPr>
        <w:t>2014,</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445</w:t>
      </w:r>
      <w:r w:rsidRPr="00DD5C99">
        <w:rPr>
          <w:rFonts w:ascii="Times New Roman" w:hAnsi="Times New Roman" w:cs="Times New Roman"/>
          <w:color w:val="auto"/>
          <w:sz w:val="24"/>
          <w:szCs w:val="24"/>
          <w:lang w:val="en-US"/>
        </w:rPr>
        <w:t>, 1-11.</w:t>
      </w:r>
      <w:bookmarkEnd w:id="16"/>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7" w:name="_ENREF_12"/>
      <w:r w:rsidRPr="00DD5C99">
        <w:rPr>
          <w:rFonts w:ascii="Times New Roman" w:hAnsi="Times New Roman" w:cs="Times New Roman"/>
          <w:color w:val="auto"/>
          <w:sz w:val="24"/>
          <w:szCs w:val="24"/>
          <w:lang w:val="en-US"/>
        </w:rPr>
        <w:t>12.</w:t>
      </w:r>
      <w:r w:rsidRPr="00DD5C99">
        <w:rPr>
          <w:rFonts w:ascii="Times New Roman" w:hAnsi="Times New Roman" w:cs="Times New Roman"/>
          <w:color w:val="auto"/>
          <w:sz w:val="24"/>
          <w:szCs w:val="24"/>
          <w:lang w:val="en-US"/>
        </w:rPr>
        <w:tab/>
        <w:t xml:space="preserve">Richter, K.; Campbell, P. S.; Baecker, T.; Schimitzek, A.; Yaprak, D.; Mudring, A.-V., Ionic liquids for the synthesis of metal nanoparticles. </w:t>
      </w:r>
      <w:r w:rsidRPr="00DD5C99">
        <w:rPr>
          <w:rFonts w:ascii="Times New Roman" w:hAnsi="Times New Roman" w:cs="Times New Roman"/>
          <w:i/>
          <w:color w:val="auto"/>
          <w:sz w:val="24"/>
          <w:szCs w:val="24"/>
          <w:lang w:val="en-US"/>
        </w:rPr>
        <w:t xml:space="preserve">physica status solidi (b) </w:t>
      </w:r>
      <w:r w:rsidRPr="00DD5C99">
        <w:rPr>
          <w:rFonts w:ascii="Times New Roman" w:hAnsi="Times New Roman" w:cs="Times New Roman"/>
          <w:b/>
          <w:color w:val="auto"/>
          <w:sz w:val="24"/>
          <w:szCs w:val="24"/>
          <w:lang w:val="en-US"/>
        </w:rPr>
        <w:t>2013,</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250</w:t>
      </w:r>
      <w:r w:rsidRPr="00DD5C99">
        <w:rPr>
          <w:rFonts w:ascii="Times New Roman" w:hAnsi="Times New Roman" w:cs="Times New Roman"/>
          <w:color w:val="auto"/>
          <w:sz w:val="24"/>
          <w:szCs w:val="24"/>
          <w:lang w:val="en-US"/>
        </w:rPr>
        <w:t xml:space="preserve"> (6), 1152-1164.</w:t>
      </w:r>
      <w:bookmarkEnd w:id="17"/>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8" w:name="_ENREF_13"/>
      <w:r w:rsidRPr="00DD5C99">
        <w:rPr>
          <w:rFonts w:ascii="Times New Roman" w:hAnsi="Times New Roman" w:cs="Times New Roman"/>
          <w:color w:val="auto"/>
          <w:sz w:val="24"/>
          <w:szCs w:val="24"/>
          <w:lang w:val="en-US"/>
        </w:rPr>
        <w:t>13.</w:t>
      </w:r>
      <w:r w:rsidRPr="00DD5C99">
        <w:rPr>
          <w:rFonts w:ascii="Times New Roman" w:hAnsi="Times New Roman" w:cs="Times New Roman"/>
          <w:color w:val="auto"/>
          <w:sz w:val="24"/>
          <w:szCs w:val="24"/>
          <w:lang w:val="en-US"/>
        </w:rPr>
        <w:tab/>
        <w:t xml:space="preserve">Abdel-Aziz, M. S.; Shaheen, M. S.; El-Nekeety, A. A.; Abdel-Wahhab, M. A., Antioxidant and antibacterial activity of silver nanoparticles biosynthesized using Chenopodium murale leaf extract. </w:t>
      </w:r>
      <w:r w:rsidRPr="00DD5C99">
        <w:rPr>
          <w:rFonts w:ascii="Times New Roman" w:hAnsi="Times New Roman" w:cs="Times New Roman"/>
          <w:i/>
          <w:color w:val="auto"/>
          <w:sz w:val="24"/>
          <w:szCs w:val="24"/>
          <w:lang w:val="en-US"/>
        </w:rPr>
        <w:t xml:space="preserve">Journal of Saudi Chemical Society </w:t>
      </w:r>
      <w:r w:rsidRPr="00DD5C99">
        <w:rPr>
          <w:rFonts w:ascii="Times New Roman" w:hAnsi="Times New Roman" w:cs="Times New Roman"/>
          <w:b/>
          <w:color w:val="auto"/>
          <w:sz w:val="24"/>
          <w:szCs w:val="24"/>
          <w:lang w:val="en-US"/>
        </w:rPr>
        <w:t>2014,</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18</w:t>
      </w:r>
      <w:r w:rsidRPr="00DD5C99">
        <w:rPr>
          <w:rFonts w:ascii="Times New Roman" w:hAnsi="Times New Roman" w:cs="Times New Roman"/>
          <w:color w:val="auto"/>
          <w:sz w:val="24"/>
          <w:szCs w:val="24"/>
          <w:lang w:val="en-US"/>
        </w:rPr>
        <w:t xml:space="preserve"> (4), 356-363.</w:t>
      </w:r>
      <w:bookmarkEnd w:id="18"/>
    </w:p>
    <w:p w:rsidR="00653A34" w:rsidRPr="00DD5C99" w:rsidRDefault="00653A34" w:rsidP="00DD5C99">
      <w:pPr>
        <w:pStyle w:val="EndNoteBibliography"/>
        <w:spacing w:after="0"/>
        <w:jc w:val="both"/>
        <w:rPr>
          <w:rFonts w:ascii="Times New Roman" w:hAnsi="Times New Roman" w:cs="Times New Roman"/>
          <w:color w:val="auto"/>
          <w:sz w:val="24"/>
          <w:szCs w:val="24"/>
          <w:lang w:val="en-US"/>
        </w:rPr>
      </w:pPr>
      <w:bookmarkStart w:id="19" w:name="_ENREF_14"/>
      <w:r w:rsidRPr="00DD5C99">
        <w:rPr>
          <w:rFonts w:ascii="Times New Roman" w:hAnsi="Times New Roman" w:cs="Times New Roman"/>
          <w:color w:val="auto"/>
          <w:sz w:val="24"/>
          <w:szCs w:val="24"/>
          <w:lang w:val="en-US"/>
        </w:rPr>
        <w:t>14.</w:t>
      </w:r>
      <w:r w:rsidRPr="00DD5C99">
        <w:rPr>
          <w:rFonts w:ascii="Times New Roman" w:hAnsi="Times New Roman" w:cs="Times New Roman"/>
          <w:color w:val="auto"/>
          <w:sz w:val="24"/>
          <w:szCs w:val="24"/>
          <w:lang w:val="en-US"/>
        </w:rPr>
        <w:tab/>
        <w:t xml:space="preserve">Salum, M. L.; Robles, C. J.; Erra-Balsells, R., Photoisomerization of Ionic Liquid Ammonium Cinnamates: One-Pot Synthesis−Isolation of Z-Cinnamic Acids. </w:t>
      </w:r>
      <w:r w:rsidRPr="00DD5C99">
        <w:rPr>
          <w:rFonts w:ascii="Times New Roman" w:hAnsi="Times New Roman" w:cs="Times New Roman"/>
          <w:i/>
          <w:color w:val="auto"/>
          <w:sz w:val="24"/>
          <w:szCs w:val="24"/>
          <w:lang w:val="en-US"/>
        </w:rPr>
        <w:t xml:space="preserve">Organic Letters </w:t>
      </w:r>
      <w:r w:rsidRPr="00DD5C99">
        <w:rPr>
          <w:rFonts w:ascii="Times New Roman" w:hAnsi="Times New Roman" w:cs="Times New Roman"/>
          <w:b/>
          <w:color w:val="auto"/>
          <w:sz w:val="24"/>
          <w:szCs w:val="24"/>
          <w:lang w:val="en-US"/>
        </w:rPr>
        <w:t>2010,</w:t>
      </w:r>
      <w:r w:rsidRPr="00DD5C99">
        <w:rPr>
          <w:rFonts w:ascii="Times New Roman" w:hAnsi="Times New Roman" w:cs="Times New Roman"/>
          <w:color w:val="auto"/>
          <w:sz w:val="24"/>
          <w:szCs w:val="24"/>
          <w:lang w:val="en-US"/>
        </w:rPr>
        <w:t xml:space="preserve"> </w:t>
      </w:r>
      <w:r w:rsidRPr="00DD5C99">
        <w:rPr>
          <w:rFonts w:ascii="Times New Roman" w:hAnsi="Times New Roman" w:cs="Times New Roman"/>
          <w:i/>
          <w:color w:val="auto"/>
          <w:sz w:val="24"/>
          <w:szCs w:val="24"/>
          <w:lang w:val="en-US"/>
        </w:rPr>
        <w:t>12</w:t>
      </w:r>
      <w:r w:rsidRPr="00DD5C99">
        <w:rPr>
          <w:rFonts w:ascii="Times New Roman" w:hAnsi="Times New Roman" w:cs="Times New Roman"/>
          <w:color w:val="auto"/>
          <w:sz w:val="24"/>
          <w:szCs w:val="24"/>
          <w:lang w:val="en-US"/>
        </w:rPr>
        <w:t xml:space="preserve"> (21), 4808-4811.</w:t>
      </w:r>
      <w:bookmarkEnd w:id="19"/>
    </w:p>
    <w:p w:rsidR="00653A34" w:rsidRPr="00DD5C99" w:rsidRDefault="00653A34" w:rsidP="00DD5C99">
      <w:pPr>
        <w:pStyle w:val="EndNoteBibliography"/>
        <w:jc w:val="both"/>
        <w:rPr>
          <w:rFonts w:ascii="Times New Roman" w:hAnsi="Times New Roman" w:cs="Times New Roman"/>
          <w:color w:val="auto"/>
          <w:sz w:val="24"/>
          <w:szCs w:val="24"/>
        </w:rPr>
      </w:pPr>
      <w:bookmarkStart w:id="20" w:name="_ENREF_15"/>
      <w:r w:rsidRPr="00DD5C99">
        <w:rPr>
          <w:rFonts w:ascii="Times New Roman" w:hAnsi="Times New Roman" w:cs="Times New Roman"/>
          <w:color w:val="auto"/>
          <w:sz w:val="24"/>
          <w:szCs w:val="24"/>
          <w:lang w:val="en-US"/>
        </w:rPr>
        <w:t>15.</w:t>
      </w:r>
      <w:r w:rsidRPr="00DD5C99">
        <w:rPr>
          <w:rFonts w:ascii="Times New Roman" w:hAnsi="Times New Roman" w:cs="Times New Roman"/>
          <w:color w:val="auto"/>
          <w:sz w:val="24"/>
          <w:szCs w:val="24"/>
          <w:lang w:val="en-US"/>
        </w:rPr>
        <w:tab/>
        <w:t xml:space="preserve">Abou El-Nour, K. M. M.; Eftaiha, A. a.; Al-Warthan, A.; Ammar, R. A. A., Synthesis and applications of silver nanoparticles. </w:t>
      </w:r>
      <w:r w:rsidRPr="00DD5C99">
        <w:rPr>
          <w:rFonts w:ascii="Times New Roman" w:hAnsi="Times New Roman" w:cs="Times New Roman"/>
          <w:i/>
          <w:color w:val="auto"/>
          <w:sz w:val="24"/>
          <w:szCs w:val="24"/>
        </w:rPr>
        <w:t xml:space="preserve">Arabian Journal of Chemistry </w:t>
      </w:r>
      <w:r w:rsidRPr="00DD5C99">
        <w:rPr>
          <w:rFonts w:ascii="Times New Roman" w:hAnsi="Times New Roman" w:cs="Times New Roman"/>
          <w:b/>
          <w:color w:val="auto"/>
          <w:sz w:val="24"/>
          <w:szCs w:val="24"/>
        </w:rPr>
        <w:t>2010,</w:t>
      </w:r>
      <w:r w:rsidRPr="00DD5C99">
        <w:rPr>
          <w:rFonts w:ascii="Times New Roman" w:hAnsi="Times New Roman" w:cs="Times New Roman"/>
          <w:color w:val="auto"/>
          <w:sz w:val="24"/>
          <w:szCs w:val="24"/>
        </w:rPr>
        <w:t xml:space="preserve"> </w:t>
      </w:r>
      <w:r w:rsidRPr="00DD5C99">
        <w:rPr>
          <w:rFonts w:ascii="Times New Roman" w:hAnsi="Times New Roman" w:cs="Times New Roman"/>
          <w:i/>
          <w:color w:val="auto"/>
          <w:sz w:val="24"/>
          <w:szCs w:val="24"/>
        </w:rPr>
        <w:t>3</w:t>
      </w:r>
      <w:r w:rsidRPr="00DD5C99">
        <w:rPr>
          <w:rFonts w:ascii="Times New Roman" w:hAnsi="Times New Roman" w:cs="Times New Roman"/>
          <w:color w:val="auto"/>
          <w:sz w:val="24"/>
          <w:szCs w:val="24"/>
        </w:rPr>
        <w:t xml:space="preserve"> (3), 135-140.</w:t>
      </w:r>
      <w:bookmarkEnd w:id="20"/>
    </w:p>
    <w:p w:rsidR="009E57B2" w:rsidRDefault="007B33A0"/>
    <w:sectPr w:rsidR="009E57B2" w:rsidSect="00967B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416E"/>
    <w:multiLevelType w:val="multilevel"/>
    <w:tmpl w:val="274CD6F6"/>
    <w:lvl w:ilvl="0">
      <w:start w:val="6"/>
      <w:numFmt w:val="decimal"/>
      <w:lvlText w:val="%1."/>
      <w:lvlJc w:val="left"/>
      <w:pPr>
        <w:ind w:left="720" w:hanging="360"/>
      </w:pPr>
      <w:rPr>
        <w:rFonts w:hint="default"/>
      </w:rPr>
    </w:lvl>
    <w:lvl w:ilvl="1">
      <w:start w:val="4"/>
      <w:numFmt w:val="decimal"/>
      <w:isLgl/>
      <w:lvlText w:val="%1.%2."/>
      <w:lvlJc w:val="left"/>
      <w:pPr>
        <w:ind w:left="1140" w:hanging="780"/>
      </w:pPr>
      <w:rPr>
        <w:rFonts w:hint="default"/>
        <w:b/>
        <w:sz w:val="22"/>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290E41F8"/>
    <w:multiLevelType w:val="hybridMultilevel"/>
    <w:tmpl w:val="EC4236B6"/>
    <w:lvl w:ilvl="0" w:tplc="A81022AA">
      <w:start w:val="1"/>
      <w:numFmt w:val="decimal"/>
      <w:pStyle w:val="5"/>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5B652B8"/>
    <w:multiLevelType w:val="multilevel"/>
    <w:tmpl w:val="5E823DDA"/>
    <w:styleLink w:val="Andyphd"/>
    <w:lvl w:ilvl="0">
      <w:start w:val="4"/>
      <w:numFmt w:val="decimal"/>
      <w:lvlText w:val="%1."/>
      <w:lvlJc w:val="left"/>
      <w:pPr>
        <w:ind w:left="360" w:hanging="360"/>
      </w:pPr>
      <w:rPr>
        <w:rFonts w:ascii="Verdana" w:hAnsi="Verdana"/>
        <w:color w:val="auto"/>
        <w:sz w:val="24"/>
      </w:rPr>
    </w:lvl>
    <w:lvl w:ilvl="1">
      <w:start w:val="1"/>
      <w:numFmt w:val="decimal"/>
      <w:lvlText w:val="%1.%2."/>
      <w:lvlJc w:val="left"/>
      <w:pPr>
        <w:ind w:left="792" w:hanging="432"/>
      </w:pPr>
      <w:rPr>
        <w:rFonts w:ascii="Verdana" w:hAnsi="Verdana" w:hint="default"/>
        <w:sz w:val="24"/>
      </w:rPr>
    </w:lvl>
    <w:lvl w:ilvl="2">
      <w:start w:val="1"/>
      <w:numFmt w:val="decimal"/>
      <w:lvlText w:val="%1.%2.%3."/>
      <w:lvlJc w:val="left"/>
      <w:pPr>
        <w:ind w:left="1224" w:hanging="504"/>
      </w:pPr>
      <w:rPr>
        <w:rFonts w:ascii="Verdana" w:hAnsi="Verdana" w:cs="Times New Roman" w:hint="default"/>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FE6766C"/>
    <w:multiLevelType w:val="multilevel"/>
    <w:tmpl w:val="42B2113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4">
    <w:nsid w:val="5C8527A0"/>
    <w:multiLevelType w:val="hybridMultilevel"/>
    <w:tmpl w:val="C70CC9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EE535B"/>
    <w:multiLevelType w:val="multilevel"/>
    <w:tmpl w:val="03EE37AC"/>
    <w:lvl w:ilvl="0">
      <w:start w:val="4"/>
      <w:numFmt w:val="decimal"/>
      <w:pStyle w:val="1"/>
      <w:lvlText w:val="%1."/>
      <w:lvlJc w:val="left"/>
      <w:pPr>
        <w:ind w:left="360" w:hanging="360"/>
      </w:pPr>
      <w:rPr>
        <w:rFonts w:ascii="Verdana" w:hAnsi="Verdana" w:hint="default"/>
        <w:color w:val="auto"/>
        <w:sz w:val="24"/>
      </w:rPr>
    </w:lvl>
    <w:lvl w:ilvl="1">
      <w:start w:val="1"/>
      <w:numFmt w:val="decimal"/>
      <w:lvlText w:val="%1.%2."/>
      <w:lvlJc w:val="left"/>
      <w:pPr>
        <w:ind w:left="792" w:hanging="432"/>
      </w:pPr>
      <w:rPr>
        <w:rFonts w:ascii="Verdana" w:hAnsi="Verdana" w:hint="default"/>
        <w:sz w:val="22"/>
      </w:rPr>
    </w:lvl>
    <w:lvl w:ilvl="2">
      <w:start w:val="1"/>
      <w:numFmt w:val="decimal"/>
      <w:lvlText w:val="%1.%2.%3."/>
      <w:lvlJc w:val="left"/>
      <w:pPr>
        <w:ind w:left="1224" w:hanging="504"/>
      </w:pPr>
      <w:rPr>
        <w:rFonts w:ascii="Verdana" w:hAnsi="Verdana" w:cs="Times New Roman" w:hint="default"/>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num>
  <w:num w:numId="4">
    <w:abstractNumId w:val="3"/>
  </w:num>
  <w:num w:numId="5">
    <w:abstractNumId w:val="5"/>
  </w:num>
  <w:num w:numId="6">
    <w:abstractNumId w:val="5"/>
  </w:num>
  <w:num w:numId="7">
    <w:abstractNumId w:val="2"/>
  </w:num>
  <w:num w:numId="8">
    <w:abstractNumId w:val="5"/>
  </w:num>
  <w:num w:numId="9">
    <w:abstractNumId w:val="2"/>
  </w:num>
  <w:num w:numId="10">
    <w:abstractNumId w:val="1"/>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sf0x2xxefwvw6ezss9vrzpm9fsprsw09v0x&quot;&gt;PILs -paper-Andy&lt;record-ids&gt;&lt;item&gt;193&lt;/item&gt;&lt;/record-ids&gt;&lt;/item&gt;&lt;/Libraries&gt;"/>
  </w:docVars>
  <w:rsids>
    <w:rsidRoot w:val="00653A34"/>
    <w:rsid w:val="00075AB6"/>
    <w:rsid w:val="000E75C8"/>
    <w:rsid w:val="00122F99"/>
    <w:rsid w:val="00186D91"/>
    <w:rsid w:val="00192840"/>
    <w:rsid w:val="001D6B7F"/>
    <w:rsid w:val="0021650B"/>
    <w:rsid w:val="00221AA7"/>
    <w:rsid w:val="002719AD"/>
    <w:rsid w:val="002D28DF"/>
    <w:rsid w:val="00333624"/>
    <w:rsid w:val="00345BAF"/>
    <w:rsid w:val="00393DE8"/>
    <w:rsid w:val="003D7A7A"/>
    <w:rsid w:val="0041783D"/>
    <w:rsid w:val="004252AB"/>
    <w:rsid w:val="004450BC"/>
    <w:rsid w:val="00470E3D"/>
    <w:rsid w:val="004B3AEF"/>
    <w:rsid w:val="004D4CB4"/>
    <w:rsid w:val="005131A5"/>
    <w:rsid w:val="0052798A"/>
    <w:rsid w:val="005412EC"/>
    <w:rsid w:val="00550002"/>
    <w:rsid w:val="005A734E"/>
    <w:rsid w:val="005C2437"/>
    <w:rsid w:val="006421C7"/>
    <w:rsid w:val="00653A34"/>
    <w:rsid w:val="00691A44"/>
    <w:rsid w:val="0069603E"/>
    <w:rsid w:val="00725E99"/>
    <w:rsid w:val="00732551"/>
    <w:rsid w:val="007A0E02"/>
    <w:rsid w:val="007B33A0"/>
    <w:rsid w:val="007E34F6"/>
    <w:rsid w:val="00823796"/>
    <w:rsid w:val="00854B32"/>
    <w:rsid w:val="008F2D1A"/>
    <w:rsid w:val="00955655"/>
    <w:rsid w:val="009576C1"/>
    <w:rsid w:val="00995E45"/>
    <w:rsid w:val="00A4593B"/>
    <w:rsid w:val="00A84226"/>
    <w:rsid w:val="00AB6F40"/>
    <w:rsid w:val="00B949D2"/>
    <w:rsid w:val="00BA59AC"/>
    <w:rsid w:val="00C114A0"/>
    <w:rsid w:val="00C14436"/>
    <w:rsid w:val="00C33F86"/>
    <w:rsid w:val="00C507EC"/>
    <w:rsid w:val="00C638F7"/>
    <w:rsid w:val="00C800AA"/>
    <w:rsid w:val="00CA6439"/>
    <w:rsid w:val="00CB3AB3"/>
    <w:rsid w:val="00CC7F17"/>
    <w:rsid w:val="00CE7CB7"/>
    <w:rsid w:val="00D37BC9"/>
    <w:rsid w:val="00DE5CBB"/>
    <w:rsid w:val="00E53944"/>
    <w:rsid w:val="00ED147A"/>
    <w:rsid w:val="00EE3E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34"/>
  </w:style>
  <w:style w:type="paragraph" w:styleId="10">
    <w:name w:val="heading 1"/>
    <w:basedOn w:val="a"/>
    <w:next w:val="a"/>
    <w:link w:val="1Char"/>
    <w:uiPriority w:val="9"/>
    <w:qFormat/>
    <w:rsid w:val="00653A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653A3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653A3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653A34"/>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semiHidden/>
    <w:rsid w:val="00653A34"/>
    <w:rPr>
      <w:rFonts w:asciiTheme="majorHAnsi" w:eastAsiaTheme="majorEastAsia" w:hAnsiTheme="majorHAnsi" w:cstheme="majorBidi"/>
      <w:b/>
      <w:bCs/>
      <w:color w:val="5B9BD5" w:themeColor="accent1"/>
      <w:sz w:val="26"/>
      <w:szCs w:val="26"/>
    </w:rPr>
  </w:style>
  <w:style w:type="paragraph" w:styleId="11">
    <w:name w:val="toc 1"/>
    <w:basedOn w:val="a"/>
    <w:next w:val="a"/>
    <w:autoRedefine/>
    <w:uiPriority w:val="39"/>
    <w:unhideWhenUsed/>
    <w:rsid w:val="00653A34"/>
    <w:pPr>
      <w:tabs>
        <w:tab w:val="left" w:pos="600"/>
        <w:tab w:val="right" w:leader="dot" w:pos="8296"/>
      </w:tabs>
      <w:spacing w:before="120" w:after="0" w:line="276" w:lineRule="auto"/>
    </w:pPr>
    <w:rPr>
      <w:rFonts w:cstheme="minorHAnsi"/>
      <w:b/>
      <w:bCs/>
      <w:caps/>
      <w:noProof/>
      <w:sz w:val="24"/>
      <w:lang w:eastAsia="el-GR"/>
    </w:rPr>
  </w:style>
  <w:style w:type="paragraph" w:styleId="20">
    <w:name w:val="toc 2"/>
    <w:basedOn w:val="a"/>
    <w:next w:val="a"/>
    <w:autoRedefine/>
    <w:uiPriority w:val="39"/>
    <w:unhideWhenUsed/>
    <w:rsid w:val="00653A34"/>
    <w:pPr>
      <w:tabs>
        <w:tab w:val="left" w:pos="800"/>
        <w:tab w:val="right" w:leader="dot" w:pos="8296"/>
      </w:tabs>
      <w:spacing w:after="0" w:line="240" w:lineRule="auto"/>
      <w:ind w:left="200"/>
    </w:pPr>
    <w:rPr>
      <w:rFonts w:cstheme="minorHAnsi"/>
      <w:smallCaps/>
    </w:rPr>
  </w:style>
  <w:style w:type="paragraph" w:styleId="30">
    <w:name w:val="toc 3"/>
    <w:basedOn w:val="a"/>
    <w:next w:val="a"/>
    <w:autoRedefine/>
    <w:uiPriority w:val="39"/>
    <w:unhideWhenUsed/>
    <w:rsid w:val="00653A34"/>
    <w:pPr>
      <w:tabs>
        <w:tab w:val="left" w:pos="1200"/>
        <w:tab w:val="right" w:leader="dot" w:pos="8296"/>
      </w:tabs>
      <w:spacing w:after="0"/>
      <w:ind w:left="400"/>
    </w:pPr>
    <w:rPr>
      <w:rFonts w:eastAsiaTheme="majorEastAsia" w:cstheme="minorHAnsi"/>
      <w:b/>
      <w:bCs/>
      <w:i/>
      <w:iCs/>
      <w:noProof/>
      <w:sz w:val="18"/>
      <w:szCs w:val="18"/>
    </w:rPr>
  </w:style>
  <w:style w:type="paragraph" w:styleId="a3">
    <w:name w:val="caption"/>
    <w:aliases w:val="Βασικό για τιτλους"/>
    <w:basedOn w:val="a"/>
    <w:next w:val="a"/>
    <w:uiPriority w:val="35"/>
    <w:unhideWhenUsed/>
    <w:qFormat/>
    <w:rsid w:val="00653A34"/>
    <w:pPr>
      <w:spacing w:after="200" w:line="240" w:lineRule="auto"/>
    </w:pPr>
    <w:rPr>
      <w:b/>
      <w:bCs/>
      <w:color w:val="5B9BD5" w:themeColor="accent1"/>
      <w:sz w:val="18"/>
      <w:szCs w:val="18"/>
    </w:rPr>
  </w:style>
  <w:style w:type="paragraph" w:styleId="a4">
    <w:name w:val="No Spacing"/>
    <w:uiPriority w:val="1"/>
    <w:qFormat/>
    <w:rsid w:val="00653A34"/>
    <w:pPr>
      <w:spacing w:after="0" w:line="240" w:lineRule="auto"/>
    </w:pPr>
  </w:style>
  <w:style w:type="paragraph" w:styleId="a5">
    <w:name w:val="List Paragraph"/>
    <w:basedOn w:val="a"/>
    <w:link w:val="Char"/>
    <w:uiPriority w:val="34"/>
    <w:qFormat/>
    <w:rsid w:val="00653A34"/>
    <w:pPr>
      <w:ind w:left="720"/>
      <w:contextualSpacing/>
    </w:pPr>
  </w:style>
  <w:style w:type="paragraph" w:styleId="a6">
    <w:name w:val="TOC Heading"/>
    <w:basedOn w:val="10"/>
    <w:next w:val="a"/>
    <w:uiPriority w:val="39"/>
    <w:semiHidden/>
    <w:unhideWhenUsed/>
    <w:qFormat/>
    <w:rsid w:val="00653A34"/>
    <w:pPr>
      <w:outlineLvl w:val="9"/>
    </w:pPr>
  </w:style>
  <w:style w:type="paragraph" w:customStyle="1" w:styleId="ListParagraph1">
    <w:name w:val="List Paragraph1"/>
    <w:basedOn w:val="a"/>
    <w:uiPriority w:val="34"/>
    <w:rsid w:val="00653A34"/>
    <w:pPr>
      <w:ind w:left="720"/>
      <w:contextualSpacing/>
    </w:pPr>
  </w:style>
  <w:style w:type="paragraph" w:styleId="a7">
    <w:name w:val="Subtitle"/>
    <w:basedOn w:val="a"/>
    <w:link w:val="Char0"/>
    <w:uiPriority w:val="11"/>
    <w:qFormat/>
    <w:rsid w:val="00653A3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Char0">
    <w:name w:val="Υπότιτλος Char"/>
    <w:link w:val="a7"/>
    <w:uiPriority w:val="11"/>
    <w:rsid w:val="00653A34"/>
    <w:rPr>
      <w:rFonts w:asciiTheme="majorHAnsi" w:eastAsiaTheme="majorEastAsia" w:hAnsiTheme="majorHAnsi" w:cstheme="majorBidi"/>
      <w:i/>
      <w:iCs/>
      <w:color w:val="5B9BD5" w:themeColor="accent1"/>
      <w:spacing w:val="15"/>
      <w:sz w:val="24"/>
      <w:szCs w:val="24"/>
    </w:rPr>
  </w:style>
  <w:style w:type="paragraph" w:customStyle="1" w:styleId="21">
    <w:name w:val="Στυλ2"/>
    <w:basedOn w:val="a"/>
    <w:link w:val="2Char0"/>
    <w:rsid w:val="00653A34"/>
    <w:pPr>
      <w:pBdr>
        <w:bottom w:val="single" w:sz="8" w:space="4" w:color="5B9BD5" w:themeColor="accent1"/>
      </w:pBdr>
      <w:spacing w:after="300"/>
      <w:contextualSpacing/>
    </w:pPr>
    <w:rPr>
      <w:rFonts w:ascii="Times New Roman" w:eastAsiaTheme="majorEastAsia" w:hAnsi="Times New Roman"/>
      <w:color w:val="323E4F" w:themeColor="text2" w:themeShade="BF"/>
      <w:spacing w:val="5"/>
      <w:kern w:val="28"/>
      <w:sz w:val="40"/>
      <w:szCs w:val="52"/>
      <w:lang w:eastAsia="ar-SA"/>
    </w:rPr>
  </w:style>
  <w:style w:type="character" w:customStyle="1" w:styleId="2Char0">
    <w:name w:val="Στυλ2 Char"/>
    <w:basedOn w:val="a0"/>
    <w:link w:val="21"/>
    <w:rsid w:val="00653A34"/>
    <w:rPr>
      <w:rFonts w:ascii="Times New Roman" w:eastAsiaTheme="majorEastAsia" w:hAnsi="Times New Roman"/>
      <w:color w:val="323E4F" w:themeColor="text2" w:themeShade="BF"/>
      <w:spacing w:val="5"/>
      <w:kern w:val="28"/>
      <w:sz w:val="40"/>
      <w:szCs w:val="52"/>
      <w:lang w:eastAsia="ar-SA"/>
    </w:rPr>
  </w:style>
  <w:style w:type="paragraph" w:customStyle="1" w:styleId="1Andy">
    <w:name w:val="Επικεφαλίδα 1_Andy_"/>
    <w:basedOn w:val="a"/>
    <w:link w:val="1AndyChar"/>
    <w:rsid w:val="00653A34"/>
    <w:rPr>
      <w:rFonts w:ascii="Times New Roman" w:hAnsi="Times New Roman"/>
      <w:sz w:val="24"/>
    </w:rPr>
  </w:style>
  <w:style w:type="character" w:customStyle="1" w:styleId="1AndyChar">
    <w:name w:val="Επικεφαλίδα 1_Andy_ Char"/>
    <w:basedOn w:val="a0"/>
    <w:link w:val="1Andy"/>
    <w:rsid w:val="00653A34"/>
    <w:rPr>
      <w:rFonts w:ascii="Times New Roman" w:hAnsi="Times New Roman"/>
      <w:sz w:val="24"/>
    </w:rPr>
  </w:style>
  <w:style w:type="character" w:customStyle="1" w:styleId="3Char">
    <w:name w:val="Επικεφαλίδα 3 Char"/>
    <w:basedOn w:val="a0"/>
    <w:link w:val="3"/>
    <w:uiPriority w:val="9"/>
    <w:semiHidden/>
    <w:rsid w:val="00653A34"/>
    <w:rPr>
      <w:rFonts w:asciiTheme="majorHAnsi" w:eastAsiaTheme="majorEastAsia" w:hAnsiTheme="majorHAnsi" w:cstheme="majorBidi"/>
      <w:b/>
      <w:bCs/>
      <w:color w:val="5B9BD5" w:themeColor="accent1"/>
    </w:rPr>
  </w:style>
  <w:style w:type="paragraph" w:styleId="a8">
    <w:name w:val="Title"/>
    <w:basedOn w:val="a"/>
    <w:next w:val="a"/>
    <w:link w:val="Char1"/>
    <w:uiPriority w:val="10"/>
    <w:qFormat/>
    <w:rsid w:val="00653A3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8"/>
    <w:uiPriority w:val="10"/>
    <w:rsid w:val="00653A34"/>
    <w:rPr>
      <w:rFonts w:asciiTheme="majorHAnsi" w:eastAsiaTheme="majorEastAsia" w:hAnsiTheme="majorHAnsi" w:cstheme="majorBidi"/>
      <w:color w:val="323E4F" w:themeColor="text2" w:themeShade="BF"/>
      <w:spacing w:val="5"/>
      <w:kern w:val="28"/>
      <w:sz w:val="52"/>
      <w:szCs w:val="52"/>
    </w:rPr>
  </w:style>
  <w:style w:type="character" w:styleId="a9">
    <w:name w:val="Strong"/>
    <w:basedOn w:val="a0"/>
    <w:uiPriority w:val="22"/>
    <w:qFormat/>
    <w:rsid w:val="00653A34"/>
    <w:rPr>
      <w:b/>
      <w:bCs/>
    </w:rPr>
  </w:style>
  <w:style w:type="character" w:customStyle="1" w:styleId="Char">
    <w:name w:val="Παράγραφος λίστας Char"/>
    <w:basedOn w:val="a0"/>
    <w:link w:val="a5"/>
    <w:uiPriority w:val="34"/>
    <w:rsid w:val="00653A34"/>
  </w:style>
  <w:style w:type="paragraph" w:customStyle="1" w:styleId="31">
    <w:name w:val="Στυλ3"/>
    <w:basedOn w:val="21"/>
    <w:link w:val="3Char0"/>
    <w:rsid w:val="00653A34"/>
    <w:rPr>
      <w:rFonts w:ascii="Tahoma" w:hAnsi="Tahoma" w:cs="Tahoma"/>
    </w:rPr>
  </w:style>
  <w:style w:type="character" w:customStyle="1" w:styleId="3Char0">
    <w:name w:val="Στυλ3 Char"/>
    <w:basedOn w:val="2Char0"/>
    <w:link w:val="31"/>
    <w:rsid w:val="00653A34"/>
    <w:rPr>
      <w:rFonts w:ascii="Tahoma" w:eastAsiaTheme="majorEastAsia" w:hAnsi="Tahoma" w:cs="Tahoma"/>
      <w:color w:val="323E4F" w:themeColor="text2" w:themeShade="BF"/>
      <w:spacing w:val="5"/>
      <w:kern w:val="28"/>
      <w:sz w:val="40"/>
      <w:szCs w:val="52"/>
      <w:lang w:eastAsia="ar-SA"/>
    </w:rPr>
  </w:style>
  <w:style w:type="paragraph" w:customStyle="1" w:styleId="4">
    <w:name w:val="Στυλ4"/>
    <w:basedOn w:val="a3"/>
    <w:rsid w:val="00653A34"/>
    <w:rPr>
      <w:rFonts w:ascii="Times New Roman" w:hAnsi="Times New Roman"/>
      <w:b w:val="0"/>
      <w:sz w:val="20"/>
      <w:szCs w:val="20"/>
    </w:rPr>
  </w:style>
  <w:style w:type="character" w:styleId="aa">
    <w:name w:val="Emphasis"/>
    <w:basedOn w:val="a0"/>
    <w:uiPriority w:val="20"/>
    <w:qFormat/>
    <w:rsid w:val="00653A34"/>
    <w:rPr>
      <w:i/>
      <w:iCs/>
    </w:rPr>
  </w:style>
  <w:style w:type="paragraph" w:customStyle="1" w:styleId="phd">
    <w:name w:val="Επικεγαλίδα phd"/>
    <w:basedOn w:val="1Andy0"/>
    <w:link w:val="phdChar"/>
    <w:rsid w:val="00653A34"/>
    <w:pPr>
      <w:spacing w:after="240"/>
      <w:contextualSpacing w:val="0"/>
      <w:outlineLvl w:val="0"/>
    </w:pPr>
    <w:rPr>
      <w:rFonts w:eastAsiaTheme="majorEastAsia"/>
      <w:color w:val="2E74B5" w:themeColor="accent1" w:themeShade="BF"/>
      <w:sz w:val="28"/>
      <w:szCs w:val="26"/>
    </w:rPr>
  </w:style>
  <w:style w:type="character" w:customStyle="1" w:styleId="phdChar">
    <w:name w:val="Επικεγαλίδα phd Char"/>
    <w:basedOn w:val="1AndyChar0"/>
    <w:link w:val="phd"/>
    <w:rsid w:val="00653A34"/>
    <w:rPr>
      <w:rFonts w:eastAsiaTheme="majorEastAsia"/>
      <w:color w:val="2E74B5" w:themeColor="accent1" w:themeShade="BF"/>
      <w:sz w:val="28"/>
      <w:szCs w:val="26"/>
    </w:rPr>
  </w:style>
  <w:style w:type="paragraph" w:customStyle="1" w:styleId="mailText">
    <w:name w:val="mailText"/>
    <w:basedOn w:val="a3"/>
    <w:rsid w:val="00653A34"/>
    <w:pPr>
      <w:spacing w:after="120" w:line="276" w:lineRule="auto"/>
    </w:pPr>
    <w:rPr>
      <w:rFonts w:ascii="Times New Roman" w:hAnsi="Times New Roman"/>
      <w:bCs w:val="0"/>
      <w:i/>
      <w:sz w:val="24"/>
      <w:szCs w:val="20"/>
    </w:rPr>
  </w:style>
  <w:style w:type="numbering" w:customStyle="1" w:styleId="Andyphd">
    <w:name w:val="Andy phd"/>
    <w:uiPriority w:val="99"/>
    <w:rsid w:val="00653A34"/>
    <w:pPr>
      <w:numPr>
        <w:numId w:val="7"/>
      </w:numPr>
    </w:pPr>
  </w:style>
  <w:style w:type="paragraph" w:customStyle="1" w:styleId="1Andy0">
    <w:name w:val="Επικεφαλίδα 1_Andy"/>
    <w:basedOn w:val="a5"/>
    <w:link w:val="1AndyChar0"/>
    <w:rsid w:val="00653A34"/>
    <w:pPr>
      <w:spacing w:after="200"/>
      <w:ind w:left="0"/>
    </w:pPr>
  </w:style>
  <w:style w:type="character" w:customStyle="1" w:styleId="1AndyChar0">
    <w:name w:val="Επικεφαλίδα 1_Andy Char"/>
    <w:basedOn w:val="Char"/>
    <w:link w:val="1Andy0"/>
    <w:rsid w:val="00653A34"/>
  </w:style>
  <w:style w:type="paragraph" w:customStyle="1" w:styleId="EndNoteBibliographyTitle">
    <w:name w:val="EndNote Bibliography Title"/>
    <w:basedOn w:val="a"/>
    <w:link w:val="EndNoteBibliographyTitleChar"/>
    <w:rsid w:val="00653A34"/>
    <w:pPr>
      <w:spacing w:after="0"/>
      <w:jc w:val="center"/>
    </w:pPr>
    <w:rPr>
      <w:rFonts w:ascii="Calibri" w:eastAsiaTheme="majorEastAsia" w:hAnsi="Calibri" w:cs="Calibri"/>
      <w:noProof/>
      <w:color w:val="2E74B5" w:themeColor="accent1" w:themeShade="BF"/>
      <w:szCs w:val="26"/>
    </w:rPr>
  </w:style>
  <w:style w:type="character" w:customStyle="1" w:styleId="EndNoteBibliographyTitleChar">
    <w:name w:val="EndNote Bibliography Title Char"/>
    <w:basedOn w:val="phdChar"/>
    <w:link w:val="EndNoteBibliographyTitle"/>
    <w:rsid w:val="00653A34"/>
    <w:rPr>
      <w:rFonts w:ascii="Calibri" w:eastAsiaTheme="majorEastAsia" w:hAnsi="Calibri" w:cs="Calibri"/>
      <w:noProof/>
      <w:color w:val="2E74B5" w:themeColor="accent1" w:themeShade="BF"/>
      <w:sz w:val="28"/>
      <w:szCs w:val="26"/>
    </w:rPr>
  </w:style>
  <w:style w:type="paragraph" w:customStyle="1" w:styleId="EndNoteBibliography">
    <w:name w:val="EndNote Bibliography"/>
    <w:basedOn w:val="a"/>
    <w:link w:val="EndNoteBibliographyChar"/>
    <w:rsid w:val="00653A34"/>
    <w:pPr>
      <w:spacing w:line="240" w:lineRule="auto"/>
    </w:pPr>
    <w:rPr>
      <w:rFonts w:ascii="Calibri" w:eastAsiaTheme="majorEastAsia" w:hAnsi="Calibri" w:cs="Calibri"/>
      <w:noProof/>
      <w:color w:val="2E74B5" w:themeColor="accent1" w:themeShade="BF"/>
      <w:szCs w:val="26"/>
    </w:rPr>
  </w:style>
  <w:style w:type="character" w:customStyle="1" w:styleId="EndNoteBibliographyChar">
    <w:name w:val="EndNote Bibliography Char"/>
    <w:basedOn w:val="phdChar"/>
    <w:link w:val="EndNoteBibliography"/>
    <w:rsid w:val="00653A34"/>
    <w:rPr>
      <w:rFonts w:ascii="Calibri" w:eastAsiaTheme="majorEastAsia" w:hAnsi="Calibri" w:cs="Calibri"/>
      <w:noProof/>
      <w:color w:val="2E74B5" w:themeColor="accent1" w:themeShade="BF"/>
      <w:sz w:val="28"/>
      <w:szCs w:val="26"/>
    </w:rPr>
  </w:style>
  <w:style w:type="paragraph" w:customStyle="1" w:styleId="TAMainText">
    <w:name w:val="TA_Main_Text"/>
    <w:basedOn w:val="a"/>
    <w:rsid w:val="00653A34"/>
    <w:pPr>
      <w:spacing w:after="0" w:line="480" w:lineRule="auto"/>
      <w:ind w:firstLine="202"/>
    </w:pPr>
    <w:rPr>
      <w:rFonts w:ascii="Times" w:eastAsia="Times New Roman" w:hAnsi="Times"/>
      <w:sz w:val="24"/>
    </w:rPr>
  </w:style>
  <w:style w:type="paragraph" w:customStyle="1" w:styleId="Default">
    <w:name w:val="Default"/>
    <w:rsid w:val="00653A34"/>
    <w:pPr>
      <w:autoSpaceDE w:val="0"/>
      <w:autoSpaceDN w:val="0"/>
      <w:adjustRightInd w:val="0"/>
      <w:spacing w:after="0" w:line="240" w:lineRule="auto"/>
    </w:pPr>
    <w:rPr>
      <w:rFonts w:ascii="Times New Roman" w:hAnsi="Times New Roman"/>
      <w:color w:val="000000"/>
      <w:sz w:val="24"/>
      <w:szCs w:val="24"/>
    </w:rPr>
  </w:style>
  <w:style w:type="paragraph" w:styleId="1">
    <w:name w:val="index 1"/>
    <w:basedOn w:val="a"/>
    <w:next w:val="a"/>
    <w:autoRedefine/>
    <w:uiPriority w:val="99"/>
    <w:unhideWhenUsed/>
    <w:rsid w:val="00653A34"/>
    <w:pPr>
      <w:numPr>
        <w:numId w:val="5"/>
      </w:numPr>
      <w:spacing w:after="0" w:line="240" w:lineRule="auto"/>
    </w:pPr>
    <w:rPr>
      <w:sz w:val="24"/>
    </w:rPr>
  </w:style>
  <w:style w:type="paragraph" w:styleId="40">
    <w:name w:val="toc 4"/>
    <w:basedOn w:val="a"/>
    <w:next w:val="a"/>
    <w:autoRedefine/>
    <w:uiPriority w:val="39"/>
    <w:unhideWhenUsed/>
    <w:rsid w:val="00653A34"/>
    <w:pPr>
      <w:spacing w:after="0"/>
      <w:ind w:left="600"/>
    </w:pPr>
    <w:rPr>
      <w:rFonts w:cstheme="minorHAnsi"/>
      <w:sz w:val="18"/>
      <w:szCs w:val="18"/>
    </w:rPr>
  </w:style>
  <w:style w:type="paragraph" w:styleId="50">
    <w:name w:val="toc 5"/>
    <w:basedOn w:val="a"/>
    <w:next w:val="a"/>
    <w:autoRedefine/>
    <w:uiPriority w:val="39"/>
    <w:unhideWhenUsed/>
    <w:rsid w:val="00653A34"/>
    <w:pPr>
      <w:spacing w:after="0"/>
      <w:ind w:left="800"/>
    </w:pPr>
    <w:rPr>
      <w:rFonts w:cstheme="minorHAnsi"/>
      <w:sz w:val="18"/>
      <w:szCs w:val="18"/>
    </w:rPr>
  </w:style>
  <w:style w:type="paragraph" w:styleId="6">
    <w:name w:val="toc 6"/>
    <w:basedOn w:val="a"/>
    <w:next w:val="a"/>
    <w:autoRedefine/>
    <w:uiPriority w:val="39"/>
    <w:unhideWhenUsed/>
    <w:rsid w:val="00653A34"/>
    <w:pPr>
      <w:spacing w:after="0"/>
      <w:ind w:left="1000"/>
    </w:pPr>
    <w:rPr>
      <w:rFonts w:cstheme="minorHAnsi"/>
      <w:sz w:val="18"/>
      <w:szCs w:val="18"/>
    </w:rPr>
  </w:style>
  <w:style w:type="paragraph" w:styleId="7">
    <w:name w:val="toc 7"/>
    <w:basedOn w:val="a"/>
    <w:next w:val="a"/>
    <w:autoRedefine/>
    <w:uiPriority w:val="39"/>
    <w:unhideWhenUsed/>
    <w:rsid w:val="00653A34"/>
    <w:pPr>
      <w:spacing w:after="0"/>
      <w:ind w:left="1200"/>
    </w:pPr>
    <w:rPr>
      <w:rFonts w:cstheme="minorHAnsi"/>
      <w:sz w:val="18"/>
      <w:szCs w:val="18"/>
    </w:rPr>
  </w:style>
  <w:style w:type="paragraph" w:styleId="8">
    <w:name w:val="toc 8"/>
    <w:basedOn w:val="a"/>
    <w:next w:val="a"/>
    <w:autoRedefine/>
    <w:uiPriority w:val="39"/>
    <w:unhideWhenUsed/>
    <w:rsid w:val="00653A34"/>
    <w:pPr>
      <w:spacing w:after="0"/>
      <w:ind w:left="1400"/>
    </w:pPr>
    <w:rPr>
      <w:rFonts w:cstheme="minorHAnsi"/>
      <w:sz w:val="18"/>
      <w:szCs w:val="18"/>
    </w:rPr>
  </w:style>
  <w:style w:type="paragraph" w:styleId="9">
    <w:name w:val="toc 9"/>
    <w:basedOn w:val="a"/>
    <w:next w:val="a"/>
    <w:autoRedefine/>
    <w:uiPriority w:val="39"/>
    <w:unhideWhenUsed/>
    <w:rsid w:val="00653A34"/>
    <w:pPr>
      <w:spacing w:after="0"/>
      <w:ind w:left="1600"/>
    </w:pPr>
    <w:rPr>
      <w:rFonts w:cstheme="minorHAnsi"/>
      <w:sz w:val="18"/>
      <w:szCs w:val="18"/>
    </w:rPr>
  </w:style>
  <w:style w:type="paragraph" w:styleId="ab">
    <w:name w:val="footnote text"/>
    <w:basedOn w:val="a"/>
    <w:link w:val="Char2"/>
    <w:uiPriority w:val="99"/>
    <w:semiHidden/>
    <w:unhideWhenUsed/>
    <w:rsid w:val="00653A34"/>
    <w:pPr>
      <w:spacing w:after="0" w:line="240" w:lineRule="auto"/>
    </w:pPr>
  </w:style>
  <w:style w:type="character" w:customStyle="1" w:styleId="Char2">
    <w:name w:val="Κείμενο υποσημείωσης Char"/>
    <w:basedOn w:val="a0"/>
    <w:link w:val="ab"/>
    <w:uiPriority w:val="99"/>
    <w:semiHidden/>
    <w:rsid w:val="00653A34"/>
  </w:style>
  <w:style w:type="paragraph" w:styleId="ac">
    <w:name w:val="annotation text"/>
    <w:basedOn w:val="a"/>
    <w:link w:val="Char3"/>
    <w:uiPriority w:val="99"/>
    <w:semiHidden/>
    <w:unhideWhenUsed/>
    <w:rsid w:val="00653A34"/>
    <w:pPr>
      <w:spacing w:line="240" w:lineRule="auto"/>
    </w:pPr>
  </w:style>
  <w:style w:type="character" w:customStyle="1" w:styleId="Char3">
    <w:name w:val="Κείμενο σχολίου Char"/>
    <w:basedOn w:val="a0"/>
    <w:link w:val="ac"/>
    <w:uiPriority w:val="99"/>
    <w:semiHidden/>
    <w:rsid w:val="00653A34"/>
  </w:style>
  <w:style w:type="paragraph" w:styleId="ad">
    <w:name w:val="header"/>
    <w:basedOn w:val="a"/>
    <w:link w:val="Char4"/>
    <w:uiPriority w:val="99"/>
    <w:unhideWhenUsed/>
    <w:rsid w:val="00653A34"/>
    <w:pPr>
      <w:tabs>
        <w:tab w:val="center" w:pos="4153"/>
        <w:tab w:val="right" w:pos="8306"/>
      </w:tabs>
      <w:spacing w:after="0" w:line="240" w:lineRule="auto"/>
    </w:pPr>
  </w:style>
  <w:style w:type="character" w:customStyle="1" w:styleId="Char4">
    <w:name w:val="Κεφαλίδα Char"/>
    <w:basedOn w:val="a0"/>
    <w:link w:val="ad"/>
    <w:uiPriority w:val="99"/>
    <w:rsid w:val="00653A34"/>
  </w:style>
  <w:style w:type="paragraph" w:styleId="ae">
    <w:name w:val="footer"/>
    <w:basedOn w:val="a"/>
    <w:link w:val="Char5"/>
    <w:uiPriority w:val="99"/>
    <w:unhideWhenUsed/>
    <w:rsid w:val="00653A34"/>
    <w:pPr>
      <w:tabs>
        <w:tab w:val="center" w:pos="4153"/>
        <w:tab w:val="right" w:pos="8306"/>
      </w:tabs>
      <w:spacing w:after="0" w:line="240" w:lineRule="auto"/>
    </w:pPr>
  </w:style>
  <w:style w:type="character" w:customStyle="1" w:styleId="Char5">
    <w:name w:val="Υποσέλιδο Char"/>
    <w:basedOn w:val="a0"/>
    <w:link w:val="ae"/>
    <w:uiPriority w:val="99"/>
    <w:rsid w:val="00653A34"/>
  </w:style>
  <w:style w:type="paragraph" w:styleId="af">
    <w:name w:val="table of figures"/>
    <w:basedOn w:val="a"/>
    <w:next w:val="a"/>
    <w:uiPriority w:val="99"/>
    <w:unhideWhenUsed/>
    <w:rsid w:val="00653A34"/>
    <w:pPr>
      <w:spacing w:after="0"/>
    </w:pPr>
  </w:style>
  <w:style w:type="character" w:styleId="af0">
    <w:name w:val="footnote reference"/>
    <w:basedOn w:val="a0"/>
    <w:uiPriority w:val="99"/>
    <w:semiHidden/>
    <w:unhideWhenUsed/>
    <w:rsid w:val="00653A34"/>
    <w:rPr>
      <w:vertAlign w:val="superscript"/>
    </w:rPr>
  </w:style>
  <w:style w:type="character" w:styleId="af1">
    <w:name w:val="annotation reference"/>
    <w:basedOn w:val="a0"/>
    <w:uiPriority w:val="99"/>
    <w:semiHidden/>
    <w:unhideWhenUsed/>
    <w:rsid w:val="00653A34"/>
    <w:rPr>
      <w:sz w:val="16"/>
      <w:szCs w:val="16"/>
    </w:rPr>
  </w:style>
  <w:style w:type="character" w:styleId="af2">
    <w:name w:val="endnote reference"/>
    <w:basedOn w:val="a0"/>
    <w:uiPriority w:val="99"/>
    <w:semiHidden/>
    <w:unhideWhenUsed/>
    <w:rsid w:val="00653A34"/>
    <w:rPr>
      <w:vertAlign w:val="superscript"/>
    </w:rPr>
  </w:style>
  <w:style w:type="paragraph" w:styleId="af3">
    <w:name w:val="endnote text"/>
    <w:basedOn w:val="a"/>
    <w:link w:val="Char6"/>
    <w:uiPriority w:val="99"/>
    <w:semiHidden/>
    <w:unhideWhenUsed/>
    <w:rsid w:val="00653A34"/>
    <w:pPr>
      <w:spacing w:after="0" w:line="240" w:lineRule="auto"/>
    </w:pPr>
  </w:style>
  <w:style w:type="character" w:customStyle="1" w:styleId="Char6">
    <w:name w:val="Κείμενο σημείωσης τέλους Char"/>
    <w:basedOn w:val="a0"/>
    <w:link w:val="af3"/>
    <w:uiPriority w:val="99"/>
    <w:semiHidden/>
    <w:rsid w:val="00653A34"/>
  </w:style>
  <w:style w:type="character" w:styleId="-">
    <w:name w:val="Hyperlink"/>
    <w:basedOn w:val="a0"/>
    <w:uiPriority w:val="99"/>
    <w:unhideWhenUsed/>
    <w:rsid w:val="00653A34"/>
    <w:rPr>
      <w:color w:val="0563C1" w:themeColor="hyperlink"/>
      <w:u w:val="single"/>
    </w:rPr>
  </w:style>
  <w:style w:type="character" w:styleId="-0">
    <w:name w:val="FollowedHyperlink"/>
    <w:basedOn w:val="a0"/>
    <w:uiPriority w:val="99"/>
    <w:semiHidden/>
    <w:unhideWhenUsed/>
    <w:rsid w:val="00653A34"/>
    <w:rPr>
      <w:color w:val="954F72" w:themeColor="followedHyperlink"/>
      <w:u w:val="single"/>
    </w:rPr>
  </w:style>
  <w:style w:type="paragraph" w:styleId="af4">
    <w:name w:val="annotation subject"/>
    <w:basedOn w:val="ac"/>
    <w:next w:val="ac"/>
    <w:link w:val="Char7"/>
    <w:uiPriority w:val="99"/>
    <w:semiHidden/>
    <w:unhideWhenUsed/>
    <w:rsid w:val="00653A34"/>
    <w:rPr>
      <w:b/>
      <w:bCs/>
    </w:rPr>
  </w:style>
  <w:style w:type="character" w:customStyle="1" w:styleId="Char7">
    <w:name w:val="Θέμα σχολίου Char"/>
    <w:basedOn w:val="Char3"/>
    <w:link w:val="af4"/>
    <w:uiPriority w:val="99"/>
    <w:semiHidden/>
    <w:rsid w:val="00653A34"/>
    <w:rPr>
      <w:b/>
      <w:bCs/>
    </w:rPr>
  </w:style>
  <w:style w:type="table" w:styleId="32">
    <w:name w:val="Table List 3"/>
    <w:basedOn w:val="a1"/>
    <w:rsid w:val="00653A34"/>
    <w:pPr>
      <w:spacing w:line="240" w:lineRule="auto"/>
    </w:pPr>
    <w:rPr>
      <w:rFonts w:ascii="New York" w:eastAsia="Times New Roman" w:hAnsi="New Yor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5">
    <w:name w:val="Balloon Text"/>
    <w:basedOn w:val="a"/>
    <w:link w:val="Char8"/>
    <w:uiPriority w:val="99"/>
    <w:semiHidden/>
    <w:unhideWhenUsed/>
    <w:rsid w:val="00653A34"/>
    <w:pPr>
      <w:spacing w:after="0" w:line="240" w:lineRule="auto"/>
    </w:pPr>
    <w:rPr>
      <w:rFonts w:ascii="Tahoma" w:hAnsi="Tahoma" w:cs="Tahoma"/>
      <w:sz w:val="16"/>
      <w:szCs w:val="16"/>
    </w:rPr>
  </w:style>
  <w:style w:type="character" w:customStyle="1" w:styleId="Char8">
    <w:name w:val="Κείμενο πλαισίου Char"/>
    <w:basedOn w:val="a0"/>
    <w:link w:val="af5"/>
    <w:uiPriority w:val="99"/>
    <w:semiHidden/>
    <w:rsid w:val="00653A34"/>
    <w:rPr>
      <w:rFonts w:ascii="Tahoma" w:hAnsi="Tahoma" w:cs="Tahoma"/>
      <w:sz w:val="16"/>
      <w:szCs w:val="16"/>
    </w:rPr>
  </w:style>
  <w:style w:type="table" w:styleId="af6">
    <w:name w:val="Table Grid"/>
    <w:basedOn w:val="a1"/>
    <w:uiPriority w:val="59"/>
    <w:rsid w:val="00653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Intense Emphasis"/>
    <w:basedOn w:val="a0"/>
    <w:uiPriority w:val="21"/>
    <w:qFormat/>
    <w:rsid w:val="00653A34"/>
    <w:rPr>
      <w:b/>
      <w:bCs/>
      <w:i/>
      <w:iCs/>
      <w:color w:val="5B9BD5" w:themeColor="accent1"/>
    </w:rPr>
  </w:style>
  <w:style w:type="character" w:styleId="af8">
    <w:name w:val="Book Title"/>
    <w:basedOn w:val="a0"/>
    <w:uiPriority w:val="33"/>
    <w:qFormat/>
    <w:rsid w:val="00653A34"/>
    <w:rPr>
      <w:b/>
      <w:bCs/>
      <w:smallCaps/>
      <w:spacing w:val="5"/>
    </w:rPr>
  </w:style>
  <w:style w:type="paragraph" w:customStyle="1" w:styleId="Times">
    <w:name w:val="Times"/>
    <w:basedOn w:val="a7"/>
    <w:rsid w:val="00653A34"/>
    <w:rPr>
      <w:bCs/>
    </w:rPr>
  </w:style>
  <w:style w:type="paragraph" w:customStyle="1" w:styleId="Andy1">
    <w:name w:val="ΕΠΙΚΕΦΑΛΙΔΑ Andy1"/>
    <w:basedOn w:val="10"/>
    <w:link w:val="Andy1Char"/>
    <w:rsid w:val="00653A34"/>
    <w:pPr>
      <w:spacing w:after="120"/>
      <w:jc w:val="both"/>
    </w:pPr>
    <w:rPr>
      <w:sz w:val="24"/>
      <w:szCs w:val="24"/>
    </w:rPr>
  </w:style>
  <w:style w:type="character" w:customStyle="1" w:styleId="Andy1Char">
    <w:name w:val="ΕΠΙΚΕΦΑΛΙΔΑ Andy1 Char"/>
    <w:basedOn w:val="1Char"/>
    <w:link w:val="Andy1"/>
    <w:rsid w:val="00653A34"/>
    <w:rPr>
      <w:rFonts w:asciiTheme="majorHAnsi" w:eastAsiaTheme="majorEastAsia" w:hAnsiTheme="majorHAnsi" w:cstheme="majorBidi"/>
      <w:b/>
      <w:bCs/>
      <w:color w:val="2E74B5" w:themeColor="accent1" w:themeShade="BF"/>
      <w:sz w:val="24"/>
      <w:szCs w:val="24"/>
    </w:rPr>
  </w:style>
  <w:style w:type="paragraph" w:customStyle="1" w:styleId="5">
    <w:name w:val="Στυλ5"/>
    <w:basedOn w:val="Andy1"/>
    <w:rsid w:val="00653A34"/>
    <w:pPr>
      <w:numPr>
        <w:numId w:val="10"/>
      </w:numPr>
    </w:pPr>
    <w:rPr>
      <w:color w:val="auto"/>
    </w:rPr>
  </w:style>
  <w:style w:type="paragraph" w:styleId="af9">
    <w:name w:val="Quote"/>
    <w:basedOn w:val="a"/>
    <w:next w:val="a"/>
    <w:link w:val="Char9"/>
    <w:uiPriority w:val="29"/>
    <w:qFormat/>
    <w:rsid w:val="00653A34"/>
    <w:rPr>
      <w:i/>
      <w:iCs/>
      <w:color w:val="000000" w:themeColor="text1"/>
    </w:rPr>
  </w:style>
  <w:style w:type="character" w:customStyle="1" w:styleId="Char9">
    <w:name w:val="Απόσπασμα Char"/>
    <w:basedOn w:val="a0"/>
    <w:link w:val="af9"/>
    <w:uiPriority w:val="29"/>
    <w:rsid w:val="00653A34"/>
    <w:rPr>
      <w:i/>
      <w:iCs/>
      <w:color w:val="000000" w:themeColor="text1"/>
    </w:rPr>
  </w:style>
  <w:style w:type="paragraph" w:styleId="afa">
    <w:name w:val="Intense Quote"/>
    <w:basedOn w:val="a"/>
    <w:next w:val="a"/>
    <w:link w:val="Chara"/>
    <w:uiPriority w:val="30"/>
    <w:qFormat/>
    <w:rsid w:val="00653A34"/>
    <w:pPr>
      <w:pBdr>
        <w:bottom w:val="single" w:sz="4" w:space="4" w:color="5B9BD5" w:themeColor="accent1"/>
      </w:pBdr>
      <w:spacing w:before="200" w:after="280"/>
      <w:ind w:left="936" w:right="936"/>
    </w:pPr>
    <w:rPr>
      <w:b/>
      <w:bCs/>
      <w:i/>
      <w:iCs/>
      <w:color w:val="5B9BD5" w:themeColor="accent1"/>
    </w:rPr>
  </w:style>
  <w:style w:type="character" w:customStyle="1" w:styleId="Chara">
    <w:name w:val="Έντονο εισαγωγικό Char"/>
    <w:basedOn w:val="a0"/>
    <w:link w:val="afa"/>
    <w:uiPriority w:val="30"/>
    <w:rsid w:val="00653A34"/>
    <w:rPr>
      <w:b/>
      <w:bCs/>
      <w:i/>
      <w:iCs/>
      <w:color w:val="5B9BD5" w:themeColor="accent1"/>
    </w:rPr>
  </w:style>
  <w:style w:type="character" w:styleId="afb">
    <w:name w:val="Subtle Emphasis"/>
    <w:basedOn w:val="a0"/>
    <w:uiPriority w:val="19"/>
    <w:qFormat/>
    <w:rsid w:val="00653A34"/>
    <w:rPr>
      <w:i/>
      <w:iCs/>
      <w:color w:val="808080" w:themeColor="text1" w:themeTint="7F"/>
    </w:rPr>
  </w:style>
  <w:style w:type="character" w:styleId="afc">
    <w:name w:val="Intense Reference"/>
    <w:basedOn w:val="a0"/>
    <w:uiPriority w:val="32"/>
    <w:qFormat/>
    <w:rsid w:val="00653A34"/>
    <w:rPr>
      <w:b/>
      <w:bCs/>
      <w:smallCaps/>
      <w:color w:val="ED7D31" w:themeColor="accent2"/>
      <w:spacing w:val="5"/>
      <w:u w:val="single"/>
    </w:rPr>
  </w:style>
  <w:style w:type="paragraph" w:customStyle="1" w:styleId="VCSchemeTitle">
    <w:name w:val="VC_Scheme_Title"/>
    <w:basedOn w:val="TAMainText"/>
    <w:qFormat/>
    <w:rsid w:val="00653A34"/>
    <w:pPr>
      <w:jc w:val="both"/>
    </w:pPr>
    <w:rPr>
      <w:rFonts w:cstheme="minorHAnsi"/>
      <w:noProof/>
      <w:szCs w:val="24"/>
      <w:lang w:val="en-US" w:eastAsia="el-GR"/>
    </w:rPr>
  </w:style>
  <w:style w:type="paragraph" w:customStyle="1" w:styleId="FDSchemeFootnote">
    <w:name w:val="FD_Scheme_Footnote"/>
    <w:basedOn w:val="VCSchemeTitle"/>
    <w:qFormat/>
    <w:rsid w:val="00653A34"/>
  </w:style>
  <w:style w:type="paragraph" w:customStyle="1" w:styleId="BDAbstract">
    <w:name w:val="BD_Abstract"/>
    <w:basedOn w:val="a"/>
    <w:qFormat/>
    <w:rsid w:val="00653A34"/>
    <w:pPr>
      <w:spacing w:line="480" w:lineRule="auto"/>
      <w:jc w:val="both"/>
    </w:pPr>
  </w:style>
  <w:style w:type="table" w:customStyle="1" w:styleId="PlainTable51">
    <w:name w:val="Plain Table 51"/>
    <w:basedOn w:val="a1"/>
    <w:uiPriority w:val="45"/>
    <w:rsid w:val="00653A34"/>
    <w:pPr>
      <w:spacing w:after="0" w:line="240" w:lineRule="auto"/>
    </w:pPr>
    <w:rPr>
      <w:rFonts w:ascii="Times New Roman" w:eastAsia="Times New Roman" w:hAnsi="Times New Roman" w:cs="Times New Roman"/>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d">
    <w:name w:val="page number"/>
    <w:basedOn w:val="a0"/>
    <w:uiPriority w:val="99"/>
    <w:semiHidden/>
    <w:unhideWhenUsed/>
    <w:rsid w:val="00653A34"/>
  </w:style>
  <w:style w:type="paragraph" w:styleId="afe">
    <w:name w:val="Body Text"/>
    <w:basedOn w:val="a"/>
    <w:link w:val="Charb"/>
    <w:rsid w:val="00653A34"/>
    <w:pPr>
      <w:spacing w:after="0" w:line="360" w:lineRule="auto"/>
      <w:jc w:val="both"/>
    </w:pPr>
    <w:rPr>
      <w:rFonts w:ascii="Bookman Old Style" w:eastAsia="Times New Roman" w:hAnsi="Bookman Old Style" w:cs="Bookman Old Style"/>
      <w:color w:val="FF0000"/>
      <w:sz w:val="24"/>
      <w:szCs w:val="24"/>
      <w:lang w:eastAsia="el-GR"/>
    </w:rPr>
  </w:style>
  <w:style w:type="character" w:customStyle="1" w:styleId="Charb">
    <w:name w:val="Σώμα κειμένου Char"/>
    <w:basedOn w:val="a0"/>
    <w:link w:val="afe"/>
    <w:rsid w:val="00653A34"/>
    <w:rPr>
      <w:rFonts w:ascii="Bookman Old Style" w:eastAsia="Times New Roman" w:hAnsi="Bookman Old Style" w:cs="Bookman Old Style"/>
      <w:color w:val="FF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34"/>
  </w:style>
  <w:style w:type="paragraph" w:styleId="10">
    <w:name w:val="heading 1"/>
    <w:basedOn w:val="a"/>
    <w:next w:val="a"/>
    <w:link w:val="1Char"/>
    <w:uiPriority w:val="9"/>
    <w:qFormat/>
    <w:rsid w:val="00653A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653A3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653A3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653A34"/>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semiHidden/>
    <w:rsid w:val="00653A34"/>
    <w:rPr>
      <w:rFonts w:asciiTheme="majorHAnsi" w:eastAsiaTheme="majorEastAsia" w:hAnsiTheme="majorHAnsi" w:cstheme="majorBidi"/>
      <w:b/>
      <w:bCs/>
      <w:color w:val="5B9BD5" w:themeColor="accent1"/>
      <w:sz w:val="26"/>
      <w:szCs w:val="26"/>
    </w:rPr>
  </w:style>
  <w:style w:type="paragraph" w:styleId="11">
    <w:name w:val="toc 1"/>
    <w:basedOn w:val="a"/>
    <w:next w:val="a"/>
    <w:autoRedefine/>
    <w:uiPriority w:val="39"/>
    <w:unhideWhenUsed/>
    <w:rsid w:val="00653A34"/>
    <w:pPr>
      <w:tabs>
        <w:tab w:val="left" w:pos="600"/>
        <w:tab w:val="right" w:leader="dot" w:pos="8296"/>
      </w:tabs>
      <w:spacing w:before="120" w:after="0" w:line="276" w:lineRule="auto"/>
    </w:pPr>
    <w:rPr>
      <w:rFonts w:cstheme="minorHAnsi"/>
      <w:b/>
      <w:bCs/>
      <w:caps/>
      <w:noProof/>
      <w:sz w:val="24"/>
      <w:lang w:eastAsia="el-GR"/>
    </w:rPr>
  </w:style>
  <w:style w:type="paragraph" w:styleId="20">
    <w:name w:val="toc 2"/>
    <w:basedOn w:val="a"/>
    <w:next w:val="a"/>
    <w:autoRedefine/>
    <w:uiPriority w:val="39"/>
    <w:unhideWhenUsed/>
    <w:rsid w:val="00653A34"/>
    <w:pPr>
      <w:tabs>
        <w:tab w:val="left" w:pos="800"/>
        <w:tab w:val="right" w:leader="dot" w:pos="8296"/>
      </w:tabs>
      <w:spacing w:after="0" w:line="240" w:lineRule="auto"/>
      <w:ind w:left="200"/>
    </w:pPr>
    <w:rPr>
      <w:rFonts w:cstheme="minorHAnsi"/>
      <w:smallCaps/>
    </w:rPr>
  </w:style>
  <w:style w:type="paragraph" w:styleId="30">
    <w:name w:val="toc 3"/>
    <w:basedOn w:val="a"/>
    <w:next w:val="a"/>
    <w:autoRedefine/>
    <w:uiPriority w:val="39"/>
    <w:unhideWhenUsed/>
    <w:rsid w:val="00653A34"/>
    <w:pPr>
      <w:tabs>
        <w:tab w:val="left" w:pos="1200"/>
        <w:tab w:val="right" w:leader="dot" w:pos="8296"/>
      </w:tabs>
      <w:spacing w:after="0"/>
      <w:ind w:left="400"/>
    </w:pPr>
    <w:rPr>
      <w:rFonts w:eastAsiaTheme="majorEastAsia" w:cstheme="minorHAnsi"/>
      <w:b/>
      <w:bCs/>
      <w:i/>
      <w:iCs/>
      <w:noProof/>
      <w:sz w:val="18"/>
      <w:szCs w:val="18"/>
    </w:rPr>
  </w:style>
  <w:style w:type="paragraph" w:styleId="a3">
    <w:name w:val="caption"/>
    <w:aliases w:val="Βασικό για τιτλους"/>
    <w:basedOn w:val="a"/>
    <w:next w:val="a"/>
    <w:uiPriority w:val="35"/>
    <w:unhideWhenUsed/>
    <w:qFormat/>
    <w:rsid w:val="00653A34"/>
    <w:pPr>
      <w:spacing w:after="200" w:line="240" w:lineRule="auto"/>
    </w:pPr>
    <w:rPr>
      <w:b/>
      <w:bCs/>
      <w:color w:val="5B9BD5" w:themeColor="accent1"/>
      <w:sz w:val="18"/>
      <w:szCs w:val="18"/>
    </w:rPr>
  </w:style>
  <w:style w:type="paragraph" w:styleId="a4">
    <w:name w:val="No Spacing"/>
    <w:uiPriority w:val="1"/>
    <w:qFormat/>
    <w:rsid w:val="00653A34"/>
    <w:pPr>
      <w:spacing w:after="0" w:line="240" w:lineRule="auto"/>
    </w:pPr>
  </w:style>
  <w:style w:type="paragraph" w:styleId="a5">
    <w:name w:val="List Paragraph"/>
    <w:basedOn w:val="a"/>
    <w:link w:val="Char"/>
    <w:uiPriority w:val="34"/>
    <w:qFormat/>
    <w:rsid w:val="00653A34"/>
    <w:pPr>
      <w:ind w:left="720"/>
      <w:contextualSpacing/>
    </w:pPr>
  </w:style>
  <w:style w:type="paragraph" w:styleId="a6">
    <w:name w:val="TOC Heading"/>
    <w:basedOn w:val="10"/>
    <w:next w:val="a"/>
    <w:uiPriority w:val="39"/>
    <w:semiHidden/>
    <w:unhideWhenUsed/>
    <w:qFormat/>
    <w:rsid w:val="00653A34"/>
    <w:pPr>
      <w:outlineLvl w:val="9"/>
    </w:pPr>
  </w:style>
  <w:style w:type="paragraph" w:customStyle="1" w:styleId="ListParagraph1">
    <w:name w:val="List Paragraph1"/>
    <w:basedOn w:val="a"/>
    <w:uiPriority w:val="34"/>
    <w:rsid w:val="00653A34"/>
    <w:pPr>
      <w:ind w:left="720"/>
      <w:contextualSpacing/>
    </w:pPr>
  </w:style>
  <w:style w:type="paragraph" w:styleId="a7">
    <w:name w:val="Subtitle"/>
    <w:basedOn w:val="a"/>
    <w:link w:val="Char0"/>
    <w:uiPriority w:val="11"/>
    <w:qFormat/>
    <w:rsid w:val="00653A3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Char0">
    <w:name w:val="Υπότιτλος Char"/>
    <w:link w:val="a7"/>
    <w:uiPriority w:val="11"/>
    <w:rsid w:val="00653A34"/>
    <w:rPr>
      <w:rFonts w:asciiTheme="majorHAnsi" w:eastAsiaTheme="majorEastAsia" w:hAnsiTheme="majorHAnsi" w:cstheme="majorBidi"/>
      <w:i/>
      <w:iCs/>
      <w:color w:val="5B9BD5" w:themeColor="accent1"/>
      <w:spacing w:val="15"/>
      <w:sz w:val="24"/>
      <w:szCs w:val="24"/>
    </w:rPr>
  </w:style>
  <w:style w:type="paragraph" w:customStyle="1" w:styleId="21">
    <w:name w:val="Στυλ2"/>
    <w:basedOn w:val="a"/>
    <w:link w:val="2Char0"/>
    <w:rsid w:val="00653A34"/>
    <w:pPr>
      <w:pBdr>
        <w:bottom w:val="single" w:sz="8" w:space="4" w:color="5B9BD5" w:themeColor="accent1"/>
      </w:pBdr>
      <w:spacing w:after="300"/>
      <w:contextualSpacing/>
    </w:pPr>
    <w:rPr>
      <w:rFonts w:ascii="Times New Roman" w:eastAsiaTheme="majorEastAsia" w:hAnsi="Times New Roman"/>
      <w:color w:val="323E4F" w:themeColor="text2" w:themeShade="BF"/>
      <w:spacing w:val="5"/>
      <w:kern w:val="28"/>
      <w:sz w:val="40"/>
      <w:szCs w:val="52"/>
      <w:lang w:eastAsia="ar-SA"/>
    </w:rPr>
  </w:style>
  <w:style w:type="character" w:customStyle="1" w:styleId="2Char0">
    <w:name w:val="Στυλ2 Char"/>
    <w:basedOn w:val="a0"/>
    <w:link w:val="21"/>
    <w:rsid w:val="00653A34"/>
    <w:rPr>
      <w:rFonts w:ascii="Times New Roman" w:eastAsiaTheme="majorEastAsia" w:hAnsi="Times New Roman"/>
      <w:color w:val="323E4F" w:themeColor="text2" w:themeShade="BF"/>
      <w:spacing w:val="5"/>
      <w:kern w:val="28"/>
      <w:sz w:val="40"/>
      <w:szCs w:val="52"/>
      <w:lang w:eastAsia="ar-SA"/>
    </w:rPr>
  </w:style>
  <w:style w:type="paragraph" w:customStyle="1" w:styleId="1Andy">
    <w:name w:val="Επικεφαλίδα 1_Andy_"/>
    <w:basedOn w:val="a"/>
    <w:link w:val="1AndyChar"/>
    <w:rsid w:val="00653A34"/>
    <w:rPr>
      <w:rFonts w:ascii="Times New Roman" w:hAnsi="Times New Roman"/>
      <w:sz w:val="24"/>
    </w:rPr>
  </w:style>
  <w:style w:type="character" w:customStyle="1" w:styleId="1AndyChar">
    <w:name w:val="Επικεφαλίδα 1_Andy_ Char"/>
    <w:basedOn w:val="a0"/>
    <w:link w:val="1Andy"/>
    <w:rsid w:val="00653A34"/>
    <w:rPr>
      <w:rFonts w:ascii="Times New Roman" w:hAnsi="Times New Roman"/>
      <w:sz w:val="24"/>
    </w:rPr>
  </w:style>
  <w:style w:type="character" w:customStyle="1" w:styleId="3Char">
    <w:name w:val="Επικεφαλίδα 3 Char"/>
    <w:basedOn w:val="a0"/>
    <w:link w:val="3"/>
    <w:uiPriority w:val="9"/>
    <w:semiHidden/>
    <w:rsid w:val="00653A34"/>
    <w:rPr>
      <w:rFonts w:asciiTheme="majorHAnsi" w:eastAsiaTheme="majorEastAsia" w:hAnsiTheme="majorHAnsi" w:cstheme="majorBidi"/>
      <w:b/>
      <w:bCs/>
      <w:color w:val="5B9BD5" w:themeColor="accent1"/>
    </w:rPr>
  </w:style>
  <w:style w:type="paragraph" w:styleId="a8">
    <w:name w:val="Title"/>
    <w:basedOn w:val="a"/>
    <w:next w:val="a"/>
    <w:link w:val="Char1"/>
    <w:uiPriority w:val="10"/>
    <w:qFormat/>
    <w:rsid w:val="00653A3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8"/>
    <w:uiPriority w:val="10"/>
    <w:rsid w:val="00653A34"/>
    <w:rPr>
      <w:rFonts w:asciiTheme="majorHAnsi" w:eastAsiaTheme="majorEastAsia" w:hAnsiTheme="majorHAnsi" w:cstheme="majorBidi"/>
      <w:color w:val="323E4F" w:themeColor="text2" w:themeShade="BF"/>
      <w:spacing w:val="5"/>
      <w:kern w:val="28"/>
      <w:sz w:val="52"/>
      <w:szCs w:val="52"/>
    </w:rPr>
  </w:style>
  <w:style w:type="character" w:styleId="a9">
    <w:name w:val="Strong"/>
    <w:basedOn w:val="a0"/>
    <w:uiPriority w:val="22"/>
    <w:qFormat/>
    <w:rsid w:val="00653A34"/>
    <w:rPr>
      <w:b/>
      <w:bCs/>
    </w:rPr>
  </w:style>
  <w:style w:type="character" w:customStyle="1" w:styleId="Char">
    <w:name w:val="Παράγραφος λίστας Char"/>
    <w:basedOn w:val="a0"/>
    <w:link w:val="a5"/>
    <w:uiPriority w:val="34"/>
    <w:rsid w:val="00653A34"/>
  </w:style>
  <w:style w:type="paragraph" w:customStyle="1" w:styleId="31">
    <w:name w:val="Στυλ3"/>
    <w:basedOn w:val="21"/>
    <w:link w:val="3Char0"/>
    <w:rsid w:val="00653A34"/>
    <w:rPr>
      <w:rFonts w:ascii="Tahoma" w:hAnsi="Tahoma" w:cs="Tahoma"/>
    </w:rPr>
  </w:style>
  <w:style w:type="character" w:customStyle="1" w:styleId="3Char0">
    <w:name w:val="Στυλ3 Char"/>
    <w:basedOn w:val="2Char0"/>
    <w:link w:val="31"/>
    <w:rsid w:val="00653A34"/>
    <w:rPr>
      <w:rFonts w:ascii="Tahoma" w:eastAsiaTheme="majorEastAsia" w:hAnsi="Tahoma" w:cs="Tahoma"/>
      <w:color w:val="323E4F" w:themeColor="text2" w:themeShade="BF"/>
      <w:spacing w:val="5"/>
      <w:kern w:val="28"/>
      <w:sz w:val="40"/>
      <w:szCs w:val="52"/>
      <w:lang w:eastAsia="ar-SA"/>
    </w:rPr>
  </w:style>
  <w:style w:type="paragraph" w:customStyle="1" w:styleId="4">
    <w:name w:val="Στυλ4"/>
    <w:basedOn w:val="a3"/>
    <w:rsid w:val="00653A34"/>
    <w:rPr>
      <w:rFonts w:ascii="Times New Roman" w:hAnsi="Times New Roman"/>
      <w:b w:val="0"/>
      <w:sz w:val="20"/>
      <w:szCs w:val="20"/>
    </w:rPr>
  </w:style>
  <w:style w:type="character" w:styleId="aa">
    <w:name w:val="Emphasis"/>
    <w:basedOn w:val="a0"/>
    <w:uiPriority w:val="20"/>
    <w:qFormat/>
    <w:rsid w:val="00653A34"/>
    <w:rPr>
      <w:i/>
      <w:iCs/>
    </w:rPr>
  </w:style>
  <w:style w:type="paragraph" w:customStyle="1" w:styleId="phd">
    <w:name w:val="Επικεγαλίδα phd"/>
    <w:basedOn w:val="1Andy0"/>
    <w:link w:val="phdChar"/>
    <w:rsid w:val="00653A34"/>
    <w:pPr>
      <w:spacing w:after="240"/>
      <w:contextualSpacing w:val="0"/>
      <w:outlineLvl w:val="0"/>
    </w:pPr>
    <w:rPr>
      <w:rFonts w:eastAsiaTheme="majorEastAsia"/>
      <w:color w:val="2E74B5" w:themeColor="accent1" w:themeShade="BF"/>
      <w:sz w:val="28"/>
      <w:szCs w:val="26"/>
    </w:rPr>
  </w:style>
  <w:style w:type="character" w:customStyle="1" w:styleId="phdChar">
    <w:name w:val="Επικεγαλίδα phd Char"/>
    <w:basedOn w:val="1AndyChar0"/>
    <w:link w:val="phd"/>
    <w:rsid w:val="00653A34"/>
    <w:rPr>
      <w:rFonts w:eastAsiaTheme="majorEastAsia"/>
      <w:color w:val="2E74B5" w:themeColor="accent1" w:themeShade="BF"/>
      <w:sz w:val="28"/>
      <w:szCs w:val="26"/>
    </w:rPr>
  </w:style>
  <w:style w:type="paragraph" w:customStyle="1" w:styleId="mailText">
    <w:name w:val="mailText"/>
    <w:basedOn w:val="a3"/>
    <w:rsid w:val="00653A34"/>
    <w:pPr>
      <w:spacing w:after="120" w:line="276" w:lineRule="auto"/>
    </w:pPr>
    <w:rPr>
      <w:rFonts w:ascii="Times New Roman" w:hAnsi="Times New Roman"/>
      <w:bCs w:val="0"/>
      <w:i/>
      <w:sz w:val="24"/>
      <w:szCs w:val="20"/>
    </w:rPr>
  </w:style>
  <w:style w:type="numbering" w:customStyle="1" w:styleId="Andyphd">
    <w:name w:val="Andy phd"/>
    <w:uiPriority w:val="99"/>
    <w:rsid w:val="00653A34"/>
    <w:pPr>
      <w:numPr>
        <w:numId w:val="7"/>
      </w:numPr>
    </w:pPr>
  </w:style>
  <w:style w:type="paragraph" w:customStyle="1" w:styleId="1Andy0">
    <w:name w:val="Επικεφαλίδα 1_Andy"/>
    <w:basedOn w:val="a5"/>
    <w:link w:val="1AndyChar0"/>
    <w:rsid w:val="00653A34"/>
    <w:pPr>
      <w:spacing w:after="200"/>
      <w:ind w:left="0"/>
    </w:pPr>
  </w:style>
  <w:style w:type="character" w:customStyle="1" w:styleId="1AndyChar0">
    <w:name w:val="Επικεφαλίδα 1_Andy Char"/>
    <w:basedOn w:val="Char"/>
    <w:link w:val="1Andy0"/>
    <w:rsid w:val="00653A34"/>
  </w:style>
  <w:style w:type="paragraph" w:customStyle="1" w:styleId="EndNoteBibliographyTitle">
    <w:name w:val="EndNote Bibliography Title"/>
    <w:basedOn w:val="a"/>
    <w:link w:val="EndNoteBibliographyTitleChar"/>
    <w:rsid w:val="00653A34"/>
    <w:pPr>
      <w:spacing w:after="0"/>
      <w:jc w:val="center"/>
    </w:pPr>
    <w:rPr>
      <w:rFonts w:ascii="Calibri" w:eastAsiaTheme="majorEastAsia" w:hAnsi="Calibri" w:cs="Calibri"/>
      <w:noProof/>
      <w:color w:val="2E74B5" w:themeColor="accent1" w:themeShade="BF"/>
      <w:szCs w:val="26"/>
    </w:rPr>
  </w:style>
  <w:style w:type="character" w:customStyle="1" w:styleId="EndNoteBibliographyTitleChar">
    <w:name w:val="EndNote Bibliography Title Char"/>
    <w:basedOn w:val="phdChar"/>
    <w:link w:val="EndNoteBibliographyTitle"/>
    <w:rsid w:val="00653A34"/>
    <w:rPr>
      <w:rFonts w:ascii="Calibri" w:eastAsiaTheme="majorEastAsia" w:hAnsi="Calibri" w:cs="Calibri"/>
      <w:noProof/>
      <w:color w:val="2E74B5" w:themeColor="accent1" w:themeShade="BF"/>
      <w:sz w:val="28"/>
      <w:szCs w:val="26"/>
    </w:rPr>
  </w:style>
  <w:style w:type="paragraph" w:customStyle="1" w:styleId="EndNoteBibliography">
    <w:name w:val="EndNote Bibliography"/>
    <w:basedOn w:val="a"/>
    <w:link w:val="EndNoteBibliographyChar"/>
    <w:rsid w:val="00653A34"/>
    <w:pPr>
      <w:spacing w:line="240" w:lineRule="auto"/>
    </w:pPr>
    <w:rPr>
      <w:rFonts w:ascii="Calibri" w:eastAsiaTheme="majorEastAsia" w:hAnsi="Calibri" w:cs="Calibri"/>
      <w:noProof/>
      <w:color w:val="2E74B5" w:themeColor="accent1" w:themeShade="BF"/>
      <w:szCs w:val="26"/>
    </w:rPr>
  </w:style>
  <w:style w:type="character" w:customStyle="1" w:styleId="EndNoteBibliographyChar">
    <w:name w:val="EndNote Bibliography Char"/>
    <w:basedOn w:val="phdChar"/>
    <w:link w:val="EndNoteBibliography"/>
    <w:rsid w:val="00653A34"/>
    <w:rPr>
      <w:rFonts w:ascii="Calibri" w:eastAsiaTheme="majorEastAsia" w:hAnsi="Calibri" w:cs="Calibri"/>
      <w:noProof/>
      <w:color w:val="2E74B5" w:themeColor="accent1" w:themeShade="BF"/>
      <w:sz w:val="28"/>
      <w:szCs w:val="26"/>
    </w:rPr>
  </w:style>
  <w:style w:type="paragraph" w:customStyle="1" w:styleId="TAMainText">
    <w:name w:val="TA_Main_Text"/>
    <w:basedOn w:val="a"/>
    <w:rsid w:val="00653A34"/>
    <w:pPr>
      <w:spacing w:after="0" w:line="480" w:lineRule="auto"/>
      <w:ind w:firstLine="202"/>
    </w:pPr>
    <w:rPr>
      <w:rFonts w:ascii="Times" w:eastAsia="Times New Roman" w:hAnsi="Times"/>
      <w:sz w:val="24"/>
    </w:rPr>
  </w:style>
  <w:style w:type="paragraph" w:customStyle="1" w:styleId="Default">
    <w:name w:val="Default"/>
    <w:rsid w:val="00653A34"/>
    <w:pPr>
      <w:autoSpaceDE w:val="0"/>
      <w:autoSpaceDN w:val="0"/>
      <w:adjustRightInd w:val="0"/>
      <w:spacing w:after="0" w:line="240" w:lineRule="auto"/>
    </w:pPr>
    <w:rPr>
      <w:rFonts w:ascii="Times New Roman" w:hAnsi="Times New Roman"/>
      <w:color w:val="000000"/>
      <w:sz w:val="24"/>
      <w:szCs w:val="24"/>
    </w:rPr>
  </w:style>
  <w:style w:type="paragraph" w:styleId="1">
    <w:name w:val="index 1"/>
    <w:basedOn w:val="a"/>
    <w:next w:val="a"/>
    <w:autoRedefine/>
    <w:uiPriority w:val="99"/>
    <w:unhideWhenUsed/>
    <w:rsid w:val="00653A34"/>
    <w:pPr>
      <w:numPr>
        <w:numId w:val="5"/>
      </w:numPr>
      <w:spacing w:after="0" w:line="240" w:lineRule="auto"/>
    </w:pPr>
    <w:rPr>
      <w:sz w:val="24"/>
    </w:rPr>
  </w:style>
  <w:style w:type="paragraph" w:styleId="40">
    <w:name w:val="toc 4"/>
    <w:basedOn w:val="a"/>
    <w:next w:val="a"/>
    <w:autoRedefine/>
    <w:uiPriority w:val="39"/>
    <w:unhideWhenUsed/>
    <w:rsid w:val="00653A34"/>
    <w:pPr>
      <w:spacing w:after="0"/>
      <w:ind w:left="600"/>
    </w:pPr>
    <w:rPr>
      <w:rFonts w:cstheme="minorHAnsi"/>
      <w:sz w:val="18"/>
      <w:szCs w:val="18"/>
    </w:rPr>
  </w:style>
  <w:style w:type="paragraph" w:styleId="50">
    <w:name w:val="toc 5"/>
    <w:basedOn w:val="a"/>
    <w:next w:val="a"/>
    <w:autoRedefine/>
    <w:uiPriority w:val="39"/>
    <w:unhideWhenUsed/>
    <w:rsid w:val="00653A34"/>
    <w:pPr>
      <w:spacing w:after="0"/>
      <w:ind w:left="800"/>
    </w:pPr>
    <w:rPr>
      <w:rFonts w:cstheme="minorHAnsi"/>
      <w:sz w:val="18"/>
      <w:szCs w:val="18"/>
    </w:rPr>
  </w:style>
  <w:style w:type="paragraph" w:styleId="6">
    <w:name w:val="toc 6"/>
    <w:basedOn w:val="a"/>
    <w:next w:val="a"/>
    <w:autoRedefine/>
    <w:uiPriority w:val="39"/>
    <w:unhideWhenUsed/>
    <w:rsid w:val="00653A34"/>
    <w:pPr>
      <w:spacing w:after="0"/>
      <w:ind w:left="1000"/>
    </w:pPr>
    <w:rPr>
      <w:rFonts w:cstheme="minorHAnsi"/>
      <w:sz w:val="18"/>
      <w:szCs w:val="18"/>
    </w:rPr>
  </w:style>
  <w:style w:type="paragraph" w:styleId="7">
    <w:name w:val="toc 7"/>
    <w:basedOn w:val="a"/>
    <w:next w:val="a"/>
    <w:autoRedefine/>
    <w:uiPriority w:val="39"/>
    <w:unhideWhenUsed/>
    <w:rsid w:val="00653A34"/>
    <w:pPr>
      <w:spacing w:after="0"/>
      <w:ind w:left="1200"/>
    </w:pPr>
    <w:rPr>
      <w:rFonts w:cstheme="minorHAnsi"/>
      <w:sz w:val="18"/>
      <w:szCs w:val="18"/>
    </w:rPr>
  </w:style>
  <w:style w:type="paragraph" w:styleId="8">
    <w:name w:val="toc 8"/>
    <w:basedOn w:val="a"/>
    <w:next w:val="a"/>
    <w:autoRedefine/>
    <w:uiPriority w:val="39"/>
    <w:unhideWhenUsed/>
    <w:rsid w:val="00653A34"/>
    <w:pPr>
      <w:spacing w:after="0"/>
      <w:ind w:left="1400"/>
    </w:pPr>
    <w:rPr>
      <w:rFonts w:cstheme="minorHAnsi"/>
      <w:sz w:val="18"/>
      <w:szCs w:val="18"/>
    </w:rPr>
  </w:style>
  <w:style w:type="paragraph" w:styleId="9">
    <w:name w:val="toc 9"/>
    <w:basedOn w:val="a"/>
    <w:next w:val="a"/>
    <w:autoRedefine/>
    <w:uiPriority w:val="39"/>
    <w:unhideWhenUsed/>
    <w:rsid w:val="00653A34"/>
    <w:pPr>
      <w:spacing w:after="0"/>
      <w:ind w:left="1600"/>
    </w:pPr>
    <w:rPr>
      <w:rFonts w:cstheme="minorHAnsi"/>
      <w:sz w:val="18"/>
      <w:szCs w:val="18"/>
    </w:rPr>
  </w:style>
  <w:style w:type="paragraph" w:styleId="ab">
    <w:name w:val="footnote text"/>
    <w:basedOn w:val="a"/>
    <w:link w:val="Char2"/>
    <w:uiPriority w:val="99"/>
    <w:semiHidden/>
    <w:unhideWhenUsed/>
    <w:rsid w:val="00653A34"/>
    <w:pPr>
      <w:spacing w:after="0" w:line="240" w:lineRule="auto"/>
    </w:pPr>
  </w:style>
  <w:style w:type="character" w:customStyle="1" w:styleId="Char2">
    <w:name w:val="Κείμενο υποσημείωσης Char"/>
    <w:basedOn w:val="a0"/>
    <w:link w:val="ab"/>
    <w:uiPriority w:val="99"/>
    <w:semiHidden/>
    <w:rsid w:val="00653A34"/>
  </w:style>
  <w:style w:type="paragraph" w:styleId="ac">
    <w:name w:val="annotation text"/>
    <w:basedOn w:val="a"/>
    <w:link w:val="Char3"/>
    <w:uiPriority w:val="99"/>
    <w:semiHidden/>
    <w:unhideWhenUsed/>
    <w:rsid w:val="00653A34"/>
    <w:pPr>
      <w:spacing w:line="240" w:lineRule="auto"/>
    </w:pPr>
  </w:style>
  <w:style w:type="character" w:customStyle="1" w:styleId="Char3">
    <w:name w:val="Κείμενο σχολίου Char"/>
    <w:basedOn w:val="a0"/>
    <w:link w:val="ac"/>
    <w:uiPriority w:val="99"/>
    <w:semiHidden/>
    <w:rsid w:val="00653A34"/>
  </w:style>
  <w:style w:type="paragraph" w:styleId="ad">
    <w:name w:val="header"/>
    <w:basedOn w:val="a"/>
    <w:link w:val="Char4"/>
    <w:uiPriority w:val="99"/>
    <w:unhideWhenUsed/>
    <w:rsid w:val="00653A34"/>
    <w:pPr>
      <w:tabs>
        <w:tab w:val="center" w:pos="4153"/>
        <w:tab w:val="right" w:pos="8306"/>
      </w:tabs>
      <w:spacing w:after="0" w:line="240" w:lineRule="auto"/>
    </w:pPr>
  </w:style>
  <w:style w:type="character" w:customStyle="1" w:styleId="Char4">
    <w:name w:val="Κεφαλίδα Char"/>
    <w:basedOn w:val="a0"/>
    <w:link w:val="ad"/>
    <w:uiPriority w:val="99"/>
    <w:rsid w:val="00653A34"/>
  </w:style>
  <w:style w:type="paragraph" w:styleId="ae">
    <w:name w:val="footer"/>
    <w:basedOn w:val="a"/>
    <w:link w:val="Char5"/>
    <w:uiPriority w:val="99"/>
    <w:unhideWhenUsed/>
    <w:rsid w:val="00653A34"/>
    <w:pPr>
      <w:tabs>
        <w:tab w:val="center" w:pos="4153"/>
        <w:tab w:val="right" w:pos="8306"/>
      </w:tabs>
      <w:spacing w:after="0" w:line="240" w:lineRule="auto"/>
    </w:pPr>
  </w:style>
  <w:style w:type="character" w:customStyle="1" w:styleId="Char5">
    <w:name w:val="Υποσέλιδο Char"/>
    <w:basedOn w:val="a0"/>
    <w:link w:val="ae"/>
    <w:uiPriority w:val="99"/>
    <w:rsid w:val="00653A34"/>
  </w:style>
  <w:style w:type="paragraph" w:styleId="af">
    <w:name w:val="table of figures"/>
    <w:basedOn w:val="a"/>
    <w:next w:val="a"/>
    <w:uiPriority w:val="99"/>
    <w:unhideWhenUsed/>
    <w:rsid w:val="00653A34"/>
    <w:pPr>
      <w:spacing w:after="0"/>
    </w:pPr>
  </w:style>
  <w:style w:type="character" w:styleId="af0">
    <w:name w:val="footnote reference"/>
    <w:basedOn w:val="a0"/>
    <w:uiPriority w:val="99"/>
    <w:semiHidden/>
    <w:unhideWhenUsed/>
    <w:rsid w:val="00653A34"/>
    <w:rPr>
      <w:vertAlign w:val="superscript"/>
    </w:rPr>
  </w:style>
  <w:style w:type="character" w:styleId="af1">
    <w:name w:val="annotation reference"/>
    <w:basedOn w:val="a0"/>
    <w:uiPriority w:val="99"/>
    <w:semiHidden/>
    <w:unhideWhenUsed/>
    <w:rsid w:val="00653A34"/>
    <w:rPr>
      <w:sz w:val="16"/>
      <w:szCs w:val="16"/>
    </w:rPr>
  </w:style>
  <w:style w:type="character" w:styleId="af2">
    <w:name w:val="endnote reference"/>
    <w:basedOn w:val="a0"/>
    <w:uiPriority w:val="99"/>
    <w:semiHidden/>
    <w:unhideWhenUsed/>
    <w:rsid w:val="00653A34"/>
    <w:rPr>
      <w:vertAlign w:val="superscript"/>
    </w:rPr>
  </w:style>
  <w:style w:type="paragraph" w:styleId="af3">
    <w:name w:val="endnote text"/>
    <w:basedOn w:val="a"/>
    <w:link w:val="Char6"/>
    <w:uiPriority w:val="99"/>
    <w:semiHidden/>
    <w:unhideWhenUsed/>
    <w:rsid w:val="00653A34"/>
    <w:pPr>
      <w:spacing w:after="0" w:line="240" w:lineRule="auto"/>
    </w:pPr>
  </w:style>
  <w:style w:type="character" w:customStyle="1" w:styleId="Char6">
    <w:name w:val="Κείμενο σημείωσης τέλους Char"/>
    <w:basedOn w:val="a0"/>
    <w:link w:val="af3"/>
    <w:uiPriority w:val="99"/>
    <w:semiHidden/>
    <w:rsid w:val="00653A34"/>
  </w:style>
  <w:style w:type="character" w:styleId="-">
    <w:name w:val="Hyperlink"/>
    <w:basedOn w:val="a0"/>
    <w:uiPriority w:val="99"/>
    <w:unhideWhenUsed/>
    <w:rsid w:val="00653A34"/>
    <w:rPr>
      <w:color w:val="0563C1" w:themeColor="hyperlink"/>
      <w:u w:val="single"/>
    </w:rPr>
  </w:style>
  <w:style w:type="character" w:styleId="-0">
    <w:name w:val="FollowedHyperlink"/>
    <w:basedOn w:val="a0"/>
    <w:uiPriority w:val="99"/>
    <w:semiHidden/>
    <w:unhideWhenUsed/>
    <w:rsid w:val="00653A34"/>
    <w:rPr>
      <w:color w:val="954F72" w:themeColor="followedHyperlink"/>
      <w:u w:val="single"/>
    </w:rPr>
  </w:style>
  <w:style w:type="paragraph" w:styleId="af4">
    <w:name w:val="annotation subject"/>
    <w:basedOn w:val="ac"/>
    <w:next w:val="ac"/>
    <w:link w:val="Char7"/>
    <w:uiPriority w:val="99"/>
    <w:semiHidden/>
    <w:unhideWhenUsed/>
    <w:rsid w:val="00653A34"/>
    <w:rPr>
      <w:b/>
      <w:bCs/>
    </w:rPr>
  </w:style>
  <w:style w:type="character" w:customStyle="1" w:styleId="Char7">
    <w:name w:val="Θέμα σχολίου Char"/>
    <w:basedOn w:val="Char3"/>
    <w:link w:val="af4"/>
    <w:uiPriority w:val="99"/>
    <w:semiHidden/>
    <w:rsid w:val="00653A34"/>
    <w:rPr>
      <w:b/>
      <w:bCs/>
    </w:rPr>
  </w:style>
  <w:style w:type="table" w:styleId="32">
    <w:name w:val="Table List 3"/>
    <w:basedOn w:val="a1"/>
    <w:rsid w:val="00653A34"/>
    <w:pPr>
      <w:spacing w:line="240" w:lineRule="auto"/>
    </w:pPr>
    <w:rPr>
      <w:rFonts w:ascii="New York" w:eastAsia="Times New Roman" w:hAnsi="New Yor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5">
    <w:name w:val="Balloon Text"/>
    <w:basedOn w:val="a"/>
    <w:link w:val="Char8"/>
    <w:uiPriority w:val="99"/>
    <w:semiHidden/>
    <w:unhideWhenUsed/>
    <w:rsid w:val="00653A34"/>
    <w:pPr>
      <w:spacing w:after="0" w:line="240" w:lineRule="auto"/>
    </w:pPr>
    <w:rPr>
      <w:rFonts w:ascii="Tahoma" w:hAnsi="Tahoma" w:cs="Tahoma"/>
      <w:sz w:val="16"/>
      <w:szCs w:val="16"/>
    </w:rPr>
  </w:style>
  <w:style w:type="character" w:customStyle="1" w:styleId="Char8">
    <w:name w:val="Κείμενο πλαισίου Char"/>
    <w:basedOn w:val="a0"/>
    <w:link w:val="af5"/>
    <w:uiPriority w:val="99"/>
    <w:semiHidden/>
    <w:rsid w:val="00653A34"/>
    <w:rPr>
      <w:rFonts w:ascii="Tahoma" w:hAnsi="Tahoma" w:cs="Tahoma"/>
      <w:sz w:val="16"/>
      <w:szCs w:val="16"/>
    </w:rPr>
  </w:style>
  <w:style w:type="table" w:styleId="af6">
    <w:name w:val="Table Grid"/>
    <w:basedOn w:val="a1"/>
    <w:uiPriority w:val="59"/>
    <w:rsid w:val="00653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Intense Emphasis"/>
    <w:basedOn w:val="a0"/>
    <w:uiPriority w:val="21"/>
    <w:qFormat/>
    <w:rsid w:val="00653A34"/>
    <w:rPr>
      <w:b/>
      <w:bCs/>
      <w:i/>
      <w:iCs/>
      <w:color w:val="5B9BD5" w:themeColor="accent1"/>
    </w:rPr>
  </w:style>
  <w:style w:type="character" w:styleId="af8">
    <w:name w:val="Book Title"/>
    <w:basedOn w:val="a0"/>
    <w:uiPriority w:val="33"/>
    <w:qFormat/>
    <w:rsid w:val="00653A34"/>
    <w:rPr>
      <w:b/>
      <w:bCs/>
      <w:smallCaps/>
      <w:spacing w:val="5"/>
    </w:rPr>
  </w:style>
  <w:style w:type="paragraph" w:customStyle="1" w:styleId="Times">
    <w:name w:val="Times"/>
    <w:basedOn w:val="a7"/>
    <w:rsid w:val="00653A34"/>
    <w:rPr>
      <w:bCs/>
    </w:rPr>
  </w:style>
  <w:style w:type="paragraph" w:customStyle="1" w:styleId="Andy1">
    <w:name w:val="ΕΠΙΚΕΦΑΛΙΔΑ Andy1"/>
    <w:basedOn w:val="10"/>
    <w:link w:val="Andy1Char"/>
    <w:rsid w:val="00653A34"/>
    <w:pPr>
      <w:spacing w:after="120"/>
      <w:jc w:val="both"/>
    </w:pPr>
    <w:rPr>
      <w:sz w:val="24"/>
      <w:szCs w:val="24"/>
    </w:rPr>
  </w:style>
  <w:style w:type="character" w:customStyle="1" w:styleId="Andy1Char">
    <w:name w:val="ΕΠΙΚΕΦΑΛΙΔΑ Andy1 Char"/>
    <w:basedOn w:val="1Char"/>
    <w:link w:val="Andy1"/>
    <w:rsid w:val="00653A34"/>
    <w:rPr>
      <w:rFonts w:asciiTheme="majorHAnsi" w:eastAsiaTheme="majorEastAsia" w:hAnsiTheme="majorHAnsi" w:cstheme="majorBidi"/>
      <w:b/>
      <w:bCs/>
      <w:color w:val="2E74B5" w:themeColor="accent1" w:themeShade="BF"/>
      <w:sz w:val="24"/>
      <w:szCs w:val="24"/>
    </w:rPr>
  </w:style>
  <w:style w:type="paragraph" w:customStyle="1" w:styleId="5">
    <w:name w:val="Στυλ5"/>
    <w:basedOn w:val="Andy1"/>
    <w:rsid w:val="00653A34"/>
    <w:pPr>
      <w:numPr>
        <w:numId w:val="10"/>
      </w:numPr>
    </w:pPr>
    <w:rPr>
      <w:color w:val="auto"/>
    </w:rPr>
  </w:style>
  <w:style w:type="paragraph" w:styleId="af9">
    <w:name w:val="Quote"/>
    <w:basedOn w:val="a"/>
    <w:next w:val="a"/>
    <w:link w:val="Char9"/>
    <w:uiPriority w:val="29"/>
    <w:qFormat/>
    <w:rsid w:val="00653A34"/>
    <w:rPr>
      <w:i/>
      <w:iCs/>
      <w:color w:val="000000" w:themeColor="text1"/>
    </w:rPr>
  </w:style>
  <w:style w:type="character" w:customStyle="1" w:styleId="Char9">
    <w:name w:val="Απόσπασμα Char"/>
    <w:basedOn w:val="a0"/>
    <w:link w:val="af9"/>
    <w:uiPriority w:val="29"/>
    <w:rsid w:val="00653A34"/>
    <w:rPr>
      <w:i/>
      <w:iCs/>
      <w:color w:val="000000" w:themeColor="text1"/>
    </w:rPr>
  </w:style>
  <w:style w:type="paragraph" w:styleId="afa">
    <w:name w:val="Intense Quote"/>
    <w:basedOn w:val="a"/>
    <w:next w:val="a"/>
    <w:link w:val="Chara"/>
    <w:uiPriority w:val="30"/>
    <w:qFormat/>
    <w:rsid w:val="00653A34"/>
    <w:pPr>
      <w:pBdr>
        <w:bottom w:val="single" w:sz="4" w:space="4" w:color="5B9BD5" w:themeColor="accent1"/>
      </w:pBdr>
      <w:spacing w:before="200" w:after="280"/>
      <w:ind w:left="936" w:right="936"/>
    </w:pPr>
    <w:rPr>
      <w:b/>
      <w:bCs/>
      <w:i/>
      <w:iCs/>
      <w:color w:val="5B9BD5" w:themeColor="accent1"/>
    </w:rPr>
  </w:style>
  <w:style w:type="character" w:customStyle="1" w:styleId="Chara">
    <w:name w:val="Έντονο εισαγωγικό Char"/>
    <w:basedOn w:val="a0"/>
    <w:link w:val="afa"/>
    <w:uiPriority w:val="30"/>
    <w:rsid w:val="00653A34"/>
    <w:rPr>
      <w:b/>
      <w:bCs/>
      <w:i/>
      <w:iCs/>
      <w:color w:val="5B9BD5" w:themeColor="accent1"/>
    </w:rPr>
  </w:style>
  <w:style w:type="character" w:styleId="afb">
    <w:name w:val="Subtle Emphasis"/>
    <w:basedOn w:val="a0"/>
    <w:uiPriority w:val="19"/>
    <w:qFormat/>
    <w:rsid w:val="00653A34"/>
    <w:rPr>
      <w:i/>
      <w:iCs/>
      <w:color w:val="808080" w:themeColor="text1" w:themeTint="7F"/>
    </w:rPr>
  </w:style>
  <w:style w:type="character" w:styleId="afc">
    <w:name w:val="Intense Reference"/>
    <w:basedOn w:val="a0"/>
    <w:uiPriority w:val="32"/>
    <w:qFormat/>
    <w:rsid w:val="00653A34"/>
    <w:rPr>
      <w:b/>
      <w:bCs/>
      <w:smallCaps/>
      <w:color w:val="ED7D31" w:themeColor="accent2"/>
      <w:spacing w:val="5"/>
      <w:u w:val="single"/>
    </w:rPr>
  </w:style>
  <w:style w:type="paragraph" w:customStyle="1" w:styleId="VCSchemeTitle">
    <w:name w:val="VC_Scheme_Title"/>
    <w:basedOn w:val="TAMainText"/>
    <w:qFormat/>
    <w:rsid w:val="00653A34"/>
    <w:pPr>
      <w:jc w:val="both"/>
    </w:pPr>
    <w:rPr>
      <w:rFonts w:cstheme="minorHAnsi"/>
      <w:noProof/>
      <w:szCs w:val="24"/>
      <w:lang w:val="en-US" w:eastAsia="el-GR"/>
    </w:rPr>
  </w:style>
  <w:style w:type="paragraph" w:customStyle="1" w:styleId="FDSchemeFootnote">
    <w:name w:val="FD_Scheme_Footnote"/>
    <w:basedOn w:val="VCSchemeTitle"/>
    <w:qFormat/>
    <w:rsid w:val="00653A34"/>
  </w:style>
  <w:style w:type="paragraph" w:customStyle="1" w:styleId="BDAbstract">
    <w:name w:val="BD_Abstract"/>
    <w:basedOn w:val="a"/>
    <w:qFormat/>
    <w:rsid w:val="00653A34"/>
    <w:pPr>
      <w:spacing w:line="480" w:lineRule="auto"/>
      <w:jc w:val="both"/>
    </w:pPr>
  </w:style>
  <w:style w:type="table" w:customStyle="1" w:styleId="PlainTable51">
    <w:name w:val="Plain Table 51"/>
    <w:basedOn w:val="a1"/>
    <w:uiPriority w:val="45"/>
    <w:rsid w:val="00653A34"/>
    <w:pPr>
      <w:spacing w:after="0" w:line="240" w:lineRule="auto"/>
    </w:pPr>
    <w:rPr>
      <w:rFonts w:ascii="Times New Roman" w:eastAsia="Times New Roman" w:hAnsi="Times New Roman" w:cs="Times New Roman"/>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d">
    <w:name w:val="page number"/>
    <w:basedOn w:val="a0"/>
    <w:uiPriority w:val="99"/>
    <w:semiHidden/>
    <w:unhideWhenUsed/>
    <w:rsid w:val="00653A34"/>
  </w:style>
  <w:style w:type="paragraph" w:styleId="afe">
    <w:name w:val="Body Text"/>
    <w:basedOn w:val="a"/>
    <w:link w:val="Charb"/>
    <w:rsid w:val="00653A34"/>
    <w:pPr>
      <w:spacing w:after="0" w:line="360" w:lineRule="auto"/>
      <w:jc w:val="both"/>
    </w:pPr>
    <w:rPr>
      <w:rFonts w:ascii="Bookman Old Style" w:eastAsia="Times New Roman" w:hAnsi="Bookman Old Style" w:cs="Bookman Old Style"/>
      <w:color w:val="FF0000"/>
      <w:sz w:val="24"/>
      <w:szCs w:val="24"/>
      <w:lang w:eastAsia="el-GR"/>
    </w:rPr>
  </w:style>
  <w:style w:type="character" w:customStyle="1" w:styleId="Charb">
    <w:name w:val="Σώμα κειμένου Char"/>
    <w:basedOn w:val="a0"/>
    <w:link w:val="afe"/>
    <w:rsid w:val="00653A34"/>
    <w:rPr>
      <w:rFonts w:ascii="Bookman Old Style" w:eastAsia="Times New Roman" w:hAnsi="Bookman Old Style" w:cs="Bookman Old Style"/>
      <w:color w:val="FF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openxmlformats.org/officeDocument/2006/relationships/oleObject" Target="embeddings/oleObject4.bin"/><Relationship Id="rId26" Type="http://schemas.microsoft.com/office/2007/relationships/hdphoto" Target="media/hdphoto3.wdp"/><Relationship Id="rId3" Type="http://schemas.openxmlformats.org/officeDocument/2006/relationships/styles" Target="styles.xml"/><Relationship Id="rId21" Type="http://schemas.openxmlformats.org/officeDocument/2006/relationships/image" Target="media/image8.tif"/><Relationship Id="rId7" Type="http://schemas.openxmlformats.org/officeDocument/2006/relationships/hyperlink" Target="mailto:*adetsi@chemeng.ntua.gr" TargetMode="External"/><Relationship Id="rId12" Type="http://schemas.openxmlformats.org/officeDocument/2006/relationships/image" Target="media/image3.jpeg"/><Relationship Id="rId17" Type="http://schemas.openxmlformats.org/officeDocument/2006/relationships/image" Target="media/image6.e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5.emf"/><Relationship Id="rId23" Type="http://schemas.microsoft.com/office/2007/relationships/hdphoto" Target="media/hdphoto2.wdp"/><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EDF61BA-C4F3-4190-A93C-F3E0ECDF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3342</Words>
  <Characters>18053</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Andromachi_Tzani</dc:creator>
  <cp:lastModifiedBy>Andromachi_Tzani</cp:lastModifiedBy>
  <cp:revision>15</cp:revision>
  <dcterms:created xsi:type="dcterms:W3CDTF">2017-09-19T09:29:00Z</dcterms:created>
  <dcterms:modified xsi:type="dcterms:W3CDTF">2017-09-22T12:17:00Z</dcterms:modified>
</cp:coreProperties>
</file>